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60CB" w:rsidRDefault="009760CB" w:rsidP="007236FA">
      <w:pPr>
        <w:tabs>
          <w:tab w:val="left" w:pos="3696"/>
        </w:tabs>
        <w:ind w:left="-964"/>
        <w:rPr>
          <w:rFonts w:ascii="Arial" w:hAnsi="Arial" w:cs="Arial"/>
          <w:b/>
          <w:sz w:val="28"/>
          <w:szCs w:val="28"/>
        </w:rPr>
      </w:pPr>
    </w:p>
    <w:p w:rsidR="002E7D66" w:rsidRDefault="007236FA" w:rsidP="007236FA">
      <w:pPr>
        <w:tabs>
          <w:tab w:val="left" w:pos="3696"/>
        </w:tabs>
        <w:ind w:left="-964"/>
        <w:rPr>
          <w:rFonts w:ascii="Arial" w:hAnsi="Arial" w:cs="Arial"/>
          <w:b/>
          <w:sz w:val="28"/>
          <w:szCs w:val="28"/>
        </w:rPr>
      </w:pPr>
      <w:r>
        <w:rPr>
          <w:rFonts w:ascii="Arial" w:hAnsi="Arial" w:cs="Arial"/>
          <w:b/>
          <w:sz w:val="28"/>
          <w:szCs w:val="28"/>
        </w:rPr>
        <w:t xml:space="preserve"> </w:t>
      </w:r>
      <w:r w:rsidR="00F72829">
        <w:rPr>
          <w:rFonts w:ascii="Arial" w:hAnsi="Arial" w:cs="Arial"/>
          <w:b/>
          <w:sz w:val="28"/>
          <w:szCs w:val="28"/>
        </w:rPr>
        <w:t xml:space="preserve">      </w:t>
      </w:r>
    </w:p>
    <w:p w:rsidR="007236FA" w:rsidRDefault="007236FA" w:rsidP="00C955D5">
      <w:pPr>
        <w:tabs>
          <w:tab w:val="left" w:pos="3696"/>
        </w:tabs>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7236FA">
      <w:pPr>
        <w:tabs>
          <w:tab w:val="left" w:pos="3696"/>
        </w:tabs>
        <w:ind w:left="-964"/>
        <w:rPr>
          <w:rFonts w:ascii="Arial" w:hAnsi="Arial" w:cs="Arial"/>
          <w:b/>
          <w:sz w:val="28"/>
          <w:szCs w:val="28"/>
        </w:rPr>
      </w:pPr>
      <w:r>
        <w:rPr>
          <w:rFonts w:ascii="Arial" w:hAnsi="Arial" w:cs="Arial"/>
          <w:b/>
          <w:sz w:val="28"/>
          <w:szCs w:val="28"/>
        </w:rPr>
        <w:t xml:space="preserve">   </w:t>
      </w:r>
    </w:p>
    <w:p w:rsidR="007236FA" w:rsidRDefault="007236FA" w:rsidP="007236FA">
      <w:pPr>
        <w:tabs>
          <w:tab w:val="left" w:pos="3696"/>
        </w:tabs>
        <w:ind w:left="-964"/>
        <w:rPr>
          <w:rFonts w:ascii="Arial" w:hAnsi="Arial" w:cs="Arial"/>
          <w:b/>
          <w:sz w:val="28"/>
          <w:szCs w:val="28"/>
        </w:rPr>
      </w:pPr>
    </w:p>
    <w:p w:rsidR="007236FA" w:rsidRDefault="007236FA" w:rsidP="007236FA">
      <w:pPr>
        <w:tabs>
          <w:tab w:val="left" w:pos="3696"/>
        </w:tabs>
        <w:ind w:left="-964"/>
        <w:rPr>
          <w:rFonts w:ascii="Arial" w:hAnsi="Arial" w:cs="Arial"/>
          <w:b/>
          <w:sz w:val="28"/>
          <w:szCs w:val="28"/>
        </w:rPr>
      </w:pPr>
    </w:p>
    <w:p w:rsidR="00F72829" w:rsidRDefault="00F72829"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AB20FB" w:rsidRDefault="00AB20FB" w:rsidP="00AB20FB">
      <w:pPr>
        <w:tabs>
          <w:tab w:val="left" w:pos="3696"/>
        </w:tabs>
        <w:rPr>
          <w:noProof/>
        </w:rPr>
      </w:pPr>
    </w:p>
    <w:p w:rsidR="00F72829" w:rsidRDefault="00F72829" w:rsidP="00C955D5">
      <w:pPr>
        <w:tabs>
          <w:tab w:val="left" w:pos="3696"/>
        </w:tabs>
        <w:rPr>
          <w:noProof/>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Default="00F72829" w:rsidP="00F72829">
      <w:pPr>
        <w:tabs>
          <w:tab w:val="left" w:pos="3696"/>
        </w:tabs>
        <w:rPr>
          <w:rFonts w:ascii="Arial" w:hAnsi="Arial" w:cs="Arial"/>
          <w:b/>
          <w:sz w:val="28"/>
          <w:szCs w:val="28"/>
        </w:rPr>
      </w:pPr>
    </w:p>
    <w:p w:rsidR="00F72829" w:rsidRPr="007C2A5B" w:rsidRDefault="00F72829" w:rsidP="00F72829">
      <w:pPr>
        <w:tabs>
          <w:tab w:val="left" w:pos="3696"/>
        </w:tabs>
        <w:rPr>
          <w:rFonts w:ascii="Arial" w:hAnsi="Arial" w:cs="Arial"/>
          <w:b/>
          <w:sz w:val="28"/>
          <w:szCs w:val="28"/>
        </w:rPr>
      </w:pPr>
    </w:p>
    <w:p w:rsidR="00F72829" w:rsidRDefault="00F72829" w:rsidP="00F72829">
      <w:pPr>
        <w:jc w:val="both"/>
        <w:rPr>
          <w:rFonts w:ascii="Arial" w:hAnsi="Arial" w:cs="Arial"/>
          <w:b/>
          <w:sz w:val="22"/>
          <w:szCs w:val="22"/>
        </w:rPr>
      </w:pPr>
    </w:p>
    <w:p w:rsidR="00F72829" w:rsidRDefault="00F72829" w:rsidP="00F72829">
      <w:pPr>
        <w:jc w:val="both"/>
        <w:rPr>
          <w:rFonts w:ascii="Arial" w:hAnsi="Arial" w:cs="Arial"/>
          <w:b/>
          <w:sz w:val="22"/>
          <w:szCs w:val="22"/>
        </w:rPr>
      </w:pPr>
    </w:p>
    <w:p w:rsidR="00F72829" w:rsidRPr="006023AA" w:rsidRDefault="00F72829" w:rsidP="00F72829">
      <w:pPr>
        <w:jc w:val="both"/>
        <w:rPr>
          <w:rFonts w:ascii="Calibri Light" w:hAnsi="Calibri Light" w:cs="Arial"/>
          <w:b/>
          <w:sz w:val="44"/>
          <w:szCs w:val="44"/>
          <w:u w:val="single"/>
        </w:rPr>
      </w:pPr>
      <w:bookmarkStart w:id="0" w:name="_Hlk505587978"/>
      <w:r>
        <w:rPr>
          <w:rFonts w:ascii="Arial" w:hAnsi="Arial" w:cs="Arial"/>
          <w:b/>
          <w:sz w:val="22"/>
          <w:szCs w:val="22"/>
        </w:rPr>
        <w:t xml:space="preserve">               </w:t>
      </w:r>
      <w:r w:rsidRPr="006023AA">
        <w:rPr>
          <w:rFonts w:ascii="Calibri Light" w:hAnsi="Calibri Light" w:cs="Arial"/>
          <w:b/>
          <w:sz w:val="44"/>
          <w:szCs w:val="44"/>
          <w:u w:val="single"/>
        </w:rPr>
        <w:t>Perspectives techniques taux Euro-USA-UK-JP</w:t>
      </w:r>
    </w:p>
    <w:p w:rsidR="00F72829" w:rsidRPr="006023AA" w:rsidRDefault="00F72829" w:rsidP="00F72829">
      <w:pPr>
        <w:jc w:val="both"/>
        <w:rPr>
          <w:rFonts w:ascii="Calibri Light" w:hAnsi="Calibri Light" w:cs="Arial"/>
          <w:b/>
          <w:sz w:val="44"/>
          <w:szCs w:val="44"/>
        </w:rPr>
      </w:pPr>
    </w:p>
    <w:p w:rsidR="00F72829" w:rsidRPr="006023AA" w:rsidRDefault="00F72829" w:rsidP="00F72829">
      <w:pPr>
        <w:jc w:val="both"/>
        <w:rPr>
          <w:rFonts w:ascii="Calibri Light" w:hAnsi="Calibri Light" w:cs="Arial"/>
          <w:b/>
          <w:sz w:val="44"/>
          <w:szCs w:val="44"/>
        </w:rPr>
      </w:pPr>
    </w:p>
    <w:p w:rsidR="00CF690F" w:rsidRDefault="00F72829" w:rsidP="00F72829">
      <w:pPr>
        <w:jc w:val="both"/>
        <w:rPr>
          <w:rFonts w:ascii="Calibri Light" w:hAnsi="Calibri Light" w:cs="Arial"/>
          <w:b/>
          <w:sz w:val="44"/>
          <w:szCs w:val="44"/>
        </w:rPr>
      </w:pPr>
      <w:r>
        <w:rPr>
          <w:rFonts w:ascii="Calibri Light" w:hAnsi="Calibri Light" w:cs="Arial"/>
          <w:b/>
          <w:sz w:val="44"/>
          <w:szCs w:val="44"/>
        </w:rPr>
        <w:t xml:space="preserve">                </w:t>
      </w:r>
      <w:r w:rsidR="00067109">
        <w:rPr>
          <w:rFonts w:ascii="Calibri Light" w:hAnsi="Calibri Light" w:cs="Arial"/>
          <w:b/>
          <w:sz w:val="44"/>
          <w:szCs w:val="44"/>
        </w:rPr>
        <w:t xml:space="preserve">       </w:t>
      </w:r>
      <w:r w:rsidRPr="006023AA">
        <w:rPr>
          <w:rFonts w:ascii="Calibri Light" w:hAnsi="Calibri Light" w:cs="Arial"/>
          <w:b/>
          <w:sz w:val="44"/>
          <w:szCs w:val="44"/>
        </w:rPr>
        <w:t xml:space="preserve">Semaine du </w:t>
      </w:r>
      <w:r w:rsidR="005B3E07">
        <w:rPr>
          <w:rFonts w:ascii="Calibri Light" w:hAnsi="Calibri Light" w:cs="Arial"/>
          <w:b/>
          <w:sz w:val="44"/>
          <w:szCs w:val="44"/>
        </w:rPr>
        <w:t>0</w:t>
      </w:r>
      <w:r w:rsidR="000229E3">
        <w:rPr>
          <w:rFonts w:ascii="Calibri Light" w:hAnsi="Calibri Light" w:cs="Arial"/>
          <w:b/>
          <w:sz w:val="44"/>
          <w:szCs w:val="44"/>
        </w:rPr>
        <w:t>9</w:t>
      </w:r>
      <w:r w:rsidR="005B3E07">
        <w:rPr>
          <w:rFonts w:ascii="Calibri Light" w:hAnsi="Calibri Light" w:cs="Arial"/>
          <w:b/>
          <w:sz w:val="44"/>
          <w:szCs w:val="44"/>
        </w:rPr>
        <w:t xml:space="preserve"> septembre</w:t>
      </w:r>
      <w:r w:rsidR="00CF690F">
        <w:rPr>
          <w:rFonts w:ascii="Calibri Light" w:hAnsi="Calibri Light" w:cs="Arial"/>
          <w:b/>
          <w:sz w:val="44"/>
          <w:szCs w:val="44"/>
        </w:rPr>
        <w:t xml:space="preserve"> 2019</w:t>
      </w:r>
    </w:p>
    <w:p w:rsidR="00F72829" w:rsidRPr="00E1311A" w:rsidRDefault="00F72829" w:rsidP="00F72829">
      <w:pPr>
        <w:jc w:val="both"/>
        <w:rPr>
          <w:rFonts w:ascii="Calibri Light" w:hAnsi="Calibri Light" w:cs="Arial"/>
          <w:b/>
          <w:sz w:val="44"/>
          <w:szCs w:val="44"/>
        </w:rPr>
      </w:pPr>
      <w:r w:rsidRPr="00E1311A">
        <w:rPr>
          <w:rFonts w:ascii="Calibri Light" w:hAnsi="Calibri Light" w:cs="Arial"/>
          <w:b/>
          <w:sz w:val="44"/>
          <w:szCs w:val="44"/>
        </w:rPr>
        <w:t xml:space="preserve"> </w:t>
      </w: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F72829" w:rsidRPr="00E1311A" w:rsidRDefault="00F72829"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C955D5" w:rsidRPr="00E1311A" w:rsidRDefault="00C955D5" w:rsidP="00F72829">
      <w:pPr>
        <w:jc w:val="both"/>
        <w:rPr>
          <w:rFonts w:ascii="Arial" w:hAnsi="Arial" w:cs="Arial"/>
          <w:b/>
          <w:sz w:val="22"/>
          <w:szCs w:val="22"/>
        </w:rPr>
      </w:pPr>
    </w:p>
    <w:p w:rsidR="003952D7" w:rsidRPr="00E1311A" w:rsidRDefault="003952D7" w:rsidP="00F72829">
      <w:pPr>
        <w:jc w:val="both"/>
        <w:rPr>
          <w:rFonts w:ascii="Arial" w:hAnsi="Arial" w:cs="Arial"/>
          <w:b/>
          <w:sz w:val="22"/>
          <w:szCs w:val="22"/>
        </w:rPr>
      </w:pPr>
    </w:p>
    <w:p w:rsidR="00A85203" w:rsidRPr="00E1311A" w:rsidRDefault="00A85203" w:rsidP="00F72829">
      <w:pPr>
        <w:jc w:val="both"/>
        <w:rPr>
          <w:rFonts w:ascii="Arial" w:hAnsi="Arial" w:cs="Arial"/>
          <w:b/>
          <w:sz w:val="22"/>
          <w:szCs w:val="22"/>
        </w:rPr>
      </w:pPr>
    </w:p>
    <w:p w:rsidR="00AD7F6F" w:rsidRPr="00E1311A" w:rsidRDefault="00AD7F6F" w:rsidP="00F72829">
      <w:pPr>
        <w:jc w:val="both"/>
        <w:rPr>
          <w:rFonts w:ascii="Arial" w:hAnsi="Arial" w:cs="Arial"/>
          <w:b/>
          <w:sz w:val="22"/>
          <w:szCs w:val="22"/>
        </w:rPr>
      </w:pPr>
    </w:p>
    <w:p w:rsidR="00CF690F" w:rsidRPr="00E1311A" w:rsidRDefault="00CF690F" w:rsidP="00F72829">
      <w:pPr>
        <w:jc w:val="both"/>
        <w:rPr>
          <w:rFonts w:ascii="Arial" w:hAnsi="Arial" w:cs="Arial"/>
          <w:b/>
          <w:sz w:val="22"/>
          <w:szCs w:val="22"/>
        </w:rPr>
      </w:pPr>
    </w:p>
    <w:p w:rsidR="00B42D85" w:rsidRPr="00E1311A" w:rsidRDefault="00B42D85" w:rsidP="00F72829">
      <w:pPr>
        <w:jc w:val="both"/>
        <w:rPr>
          <w:rFonts w:ascii="Arial" w:hAnsi="Arial" w:cs="Arial"/>
          <w:b/>
          <w:sz w:val="22"/>
          <w:szCs w:val="22"/>
        </w:rPr>
      </w:pPr>
    </w:p>
    <w:p w:rsidR="003505F9" w:rsidRDefault="003505F9" w:rsidP="00F72829">
      <w:pPr>
        <w:jc w:val="both"/>
        <w:rPr>
          <w:rFonts w:ascii="Arial" w:hAnsi="Arial" w:cs="Arial"/>
          <w:b/>
          <w:sz w:val="22"/>
          <w:szCs w:val="22"/>
        </w:rPr>
      </w:pPr>
    </w:p>
    <w:p w:rsidR="000A79EC" w:rsidRPr="00E1311A" w:rsidRDefault="000A79EC" w:rsidP="00F72829">
      <w:pPr>
        <w:jc w:val="both"/>
        <w:rPr>
          <w:rFonts w:ascii="Arial" w:hAnsi="Arial" w:cs="Arial"/>
          <w:b/>
          <w:sz w:val="22"/>
          <w:szCs w:val="22"/>
        </w:rPr>
      </w:pPr>
    </w:p>
    <w:p w:rsidR="00F72829" w:rsidRPr="00E1311A" w:rsidRDefault="00F72829" w:rsidP="00F72829">
      <w:pPr>
        <w:jc w:val="both"/>
        <w:rPr>
          <w:rFonts w:ascii="Arial" w:hAnsi="Arial" w:cs="Arial"/>
          <w:b/>
          <w:sz w:val="36"/>
          <w:szCs w:val="36"/>
          <w:u w:val="single"/>
        </w:rPr>
      </w:pPr>
      <w:r w:rsidRPr="00E1311A">
        <w:rPr>
          <w:rFonts w:ascii="Arial" w:hAnsi="Arial" w:cs="Arial"/>
          <w:b/>
          <w:sz w:val="28"/>
          <w:szCs w:val="28"/>
        </w:rPr>
        <w:lastRenderedPageBreak/>
        <w:t xml:space="preserve">                                            </w:t>
      </w:r>
      <w:r w:rsidRPr="00E1311A">
        <w:rPr>
          <w:rFonts w:ascii="Arial" w:hAnsi="Arial" w:cs="Arial"/>
          <w:b/>
          <w:sz w:val="36"/>
          <w:szCs w:val="36"/>
          <w:u w:val="single"/>
        </w:rPr>
        <w:t xml:space="preserve">10 ans Euro </w:t>
      </w:r>
    </w:p>
    <w:p w:rsidR="000D4E0C" w:rsidRPr="00E1311A" w:rsidRDefault="000D4E0C" w:rsidP="000D4E0C">
      <w:pPr>
        <w:autoSpaceDE w:val="0"/>
        <w:jc w:val="both"/>
        <w:rPr>
          <w:rFonts w:ascii="Arial" w:hAnsi="Arial" w:cs="Arial"/>
          <w:b/>
          <w:sz w:val="28"/>
          <w:szCs w:val="28"/>
          <w:u w:val="single"/>
        </w:rPr>
      </w:pPr>
      <w:r w:rsidRPr="00E1311A">
        <w:rPr>
          <w:rFonts w:ascii="Arial" w:hAnsi="Arial" w:cs="Arial"/>
          <w:b/>
          <w:sz w:val="28"/>
          <w:szCs w:val="28"/>
          <w:u w:val="single"/>
        </w:rPr>
        <w:t>Monthly</w:t>
      </w:r>
    </w:p>
    <w:p w:rsidR="00F72829" w:rsidRPr="00653475" w:rsidRDefault="00382720" w:rsidP="00B65AF1">
      <w:pPr>
        <w:autoSpaceDE w:val="0"/>
        <w:ind w:left="-283"/>
        <w:jc w:val="both"/>
        <w:rPr>
          <w:rFonts w:ascii="Arial" w:hAnsi="Arial" w:cs="Arial"/>
          <w:b/>
          <w:sz w:val="28"/>
          <w:szCs w:val="28"/>
          <w:u w:val="single"/>
        </w:rPr>
      </w:pPr>
      <w:r w:rsidRPr="00382720">
        <w:rPr>
          <w:rFonts w:ascii="Arial" w:hAnsi="Arial" w:cs="Arial"/>
          <w:b/>
          <w:noProof/>
          <w:sz w:val="28"/>
          <w:szCs w:val="28"/>
          <w:u w:val="single"/>
        </w:rPr>
        <w:drawing>
          <wp:inline distT="0" distB="0" distL="0" distR="0">
            <wp:extent cx="6644640" cy="4297680"/>
            <wp:effectExtent l="0" t="0" r="3810" b="7620"/>
            <wp:docPr id="1" name="Image 1" descr="C:\Users\jlattal\AppData\Local\Temp\Bloomberg\temp\bfmD70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lattal\AppData\Local\Temp\Bloomberg\temp\bfmD70E.b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48898" cy="4300434"/>
                    </a:xfrm>
                    <a:prstGeom prst="rect">
                      <a:avLst/>
                    </a:prstGeom>
                    <a:noFill/>
                    <a:ln>
                      <a:noFill/>
                    </a:ln>
                  </pic:spPr>
                </pic:pic>
              </a:graphicData>
            </a:graphic>
          </wp:inline>
        </w:drawing>
      </w:r>
    </w:p>
    <w:p w:rsidR="00F72829" w:rsidRPr="00653475" w:rsidRDefault="00F72829" w:rsidP="00F72829">
      <w:pPr>
        <w:autoSpaceDE w:val="0"/>
        <w:jc w:val="both"/>
        <w:rPr>
          <w:rFonts w:ascii="Arial" w:hAnsi="Arial" w:cs="Arial"/>
          <w:b/>
          <w:sz w:val="28"/>
          <w:szCs w:val="28"/>
          <w:u w:val="single"/>
        </w:rPr>
      </w:pPr>
      <w:r w:rsidRPr="00653475">
        <w:rPr>
          <w:rFonts w:ascii="Arial" w:hAnsi="Arial" w:cs="Arial"/>
          <w:b/>
          <w:sz w:val="28"/>
          <w:szCs w:val="28"/>
          <w:u w:val="single"/>
        </w:rPr>
        <w:t>Weekly</w:t>
      </w:r>
    </w:p>
    <w:p w:rsidR="0021751A" w:rsidRPr="00653475" w:rsidRDefault="00382720" w:rsidP="00B42D85">
      <w:pPr>
        <w:autoSpaceDE w:val="0"/>
        <w:ind w:left="-283"/>
        <w:jc w:val="both"/>
        <w:rPr>
          <w:rFonts w:ascii="Arial" w:hAnsi="Arial" w:cs="Arial"/>
          <w:b/>
          <w:sz w:val="28"/>
          <w:szCs w:val="28"/>
          <w:u w:val="single"/>
        </w:rPr>
      </w:pPr>
      <w:r w:rsidRPr="00382720">
        <w:rPr>
          <w:rFonts w:ascii="Arial" w:hAnsi="Arial" w:cs="Arial"/>
          <w:b/>
          <w:noProof/>
          <w:sz w:val="28"/>
          <w:szCs w:val="28"/>
          <w:u w:val="single"/>
        </w:rPr>
        <w:drawing>
          <wp:inline distT="0" distB="0" distL="0" distR="0">
            <wp:extent cx="6644640" cy="4198620"/>
            <wp:effectExtent l="0" t="0" r="3810" b="0"/>
            <wp:docPr id="2" name="Image 2" descr="C:\Users\jlattal\AppData\Local\Temp\Bloomberg\temp\bfm523A.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lattal\AppData\Local\Temp\Bloomberg\temp\bfm523A.b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47405" cy="4200367"/>
                    </a:xfrm>
                    <a:prstGeom prst="rect">
                      <a:avLst/>
                    </a:prstGeom>
                    <a:noFill/>
                    <a:ln>
                      <a:noFill/>
                    </a:ln>
                  </pic:spPr>
                </pic:pic>
              </a:graphicData>
            </a:graphic>
          </wp:inline>
        </w:drawing>
      </w:r>
    </w:p>
    <w:p w:rsidR="00286600" w:rsidRPr="00653475" w:rsidRDefault="005E3841" w:rsidP="00B25A1B">
      <w:pPr>
        <w:autoSpaceDE w:val="0"/>
        <w:ind w:left="-851"/>
        <w:jc w:val="both"/>
        <w:rPr>
          <w:rFonts w:ascii="Arial" w:hAnsi="Arial" w:cs="Arial"/>
          <w:b/>
          <w:sz w:val="28"/>
          <w:szCs w:val="28"/>
          <w:u w:val="single"/>
        </w:rPr>
      </w:pPr>
      <w:r w:rsidRPr="00653475">
        <w:rPr>
          <w:rFonts w:ascii="Arial" w:hAnsi="Arial" w:cs="Arial"/>
          <w:b/>
          <w:sz w:val="28"/>
          <w:szCs w:val="28"/>
        </w:rPr>
        <w:lastRenderedPageBreak/>
        <w:t xml:space="preserve">           </w:t>
      </w:r>
      <w:r w:rsidR="000D4E0C" w:rsidRPr="00653475">
        <w:rPr>
          <w:rFonts w:ascii="Arial" w:hAnsi="Arial" w:cs="Arial"/>
          <w:b/>
          <w:sz w:val="28"/>
          <w:szCs w:val="28"/>
          <w:u w:val="single"/>
        </w:rPr>
        <w:t>Daily</w:t>
      </w:r>
    </w:p>
    <w:p w:rsidR="008F46BD" w:rsidRPr="00653475" w:rsidRDefault="00382720" w:rsidP="003505F9">
      <w:pPr>
        <w:autoSpaceDE w:val="0"/>
        <w:jc w:val="both"/>
        <w:rPr>
          <w:rFonts w:ascii="Arial" w:hAnsi="Arial" w:cs="Arial"/>
          <w:b/>
          <w:sz w:val="28"/>
          <w:szCs w:val="28"/>
          <w:u w:val="single"/>
        </w:rPr>
      </w:pPr>
      <w:r w:rsidRPr="00382720">
        <w:rPr>
          <w:rFonts w:ascii="Arial" w:hAnsi="Arial" w:cs="Arial"/>
          <w:b/>
          <w:noProof/>
          <w:sz w:val="28"/>
          <w:szCs w:val="28"/>
          <w:u w:val="single"/>
        </w:rPr>
        <w:drawing>
          <wp:inline distT="0" distB="0" distL="0" distR="0">
            <wp:extent cx="6645138" cy="4389120"/>
            <wp:effectExtent l="0" t="0" r="3810" b="0"/>
            <wp:docPr id="3" name="Image 3" descr="C:\Users\jlattal\AppData\Local\Temp\Bloomberg\temp\bfmC6A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lattal\AppData\Local\Temp\Bloomberg\temp\bfmC6A0.b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47404" cy="4390617"/>
                    </a:xfrm>
                    <a:prstGeom prst="rect">
                      <a:avLst/>
                    </a:prstGeom>
                    <a:noFill/>
                    <a:ln>
                      <a:noFill/>
                    </a:ln>
                  </pic:spPr>
                </pic:pic>
              </a:graphicData>
            </a:graphic>
          </wp:inline>
        </w:drawing>
      </w:r>
    </w:p>
    <w:p w:rsidR="00315779" w:rsidRDefault="00315779" w:rsidP="003505F9">
      <w:pPr>
        <w:autoSpaceDE w:val="0"/>
        <w:jc w:val="both"/>
        <w:rPr>
          <w:rFonts w:ascii="Arial" w:hAnsi="Arial" w:cs="Arial"/>
          <w:b/>
          <w:sz w:val="28"/>
          <w:szCs w:val="28"/>
          <w:u w:val="single"/>
        </w:rPr>
      </w:pPr>
    </w:p>
    <w:p w:rsidR="005A630F" w:rsidRDefault="00F72829" w:rsidP="008014C5">
      <w:pPr>
        <w:jc w:val="both"/>
        <w:rPr>
          <w:rFonts w:ascii="Arial" w:hAnsi="Arial" w:cs="Arial"/>
        </w:rPr>
      </w:pPr>
      <w:r w:rsidRPr="00287148">
        <w:rPr>
          <w:rFonts w:ascii="Arial" w:hAnsi="Arial" w:cs="Arial"/>
          <w:b/>
        </w:rPr>
        <w:t>M</w:t>
      </w:r>
      <w:r w:rsidR="00DC3AA6" w:rsidRPr="00287148">
        <w:rPr>
          <w:rFonts w:ascii="Arial" w:hAnsi="Arial" w:cs="Arial"/>
          <w:b/>
        </w:rPr>
        <w:t xml:space="preserve"> : </w:t>
      </w:r>
      <w:r w:rsidR="00FB4844">
        <w:rPr>
          <w:rFonts w:ascii="Arial" w:hAnsi="Arial" w:cs="Arial"/>
        </w:rPr>
        <w:t>L</w:t>
      </w:r>
      <w:r w:rsidR="000705AD">
        <w:rPr>
          <w:rFonts w:ascii="Arial" w:hAnsi="Arial" w:cs="Arial"/>
        </w:rPr>
        <w:t>’environnement est baissier sur le long terme où le niveau de la TS de -0.21</w:t>
      </w:r>
      <w:r w:rsidR="005A630F">
        <w:rPr>
          <w:rFonts w:ascii="Arial" w:hAnsi="Arial" w:cs="Arial"/>
        </w:rPr>
        <w:t xml:space="preserve"> sera une résistance pour le mois de septembre.</w:t>
      </w:r>
    </w:p>
    <w:p w:rsidR="005A630F" w:rsidRDefault="005A630F" w:rsidP="008014C5">
      <w:pPr>
        <w:jc w:val="both"/>
        <w:rPr>
          <w:rFonts w:ascii="Arial" w:hAnsi="Arial" w:cs="Arial"/>
        </w:rPr>
      </w:pPr>
      <w:r>
        <w:rPr>
          <w:rFonts w:ascii="Arial" w:hAnsi="Arial" w:cs="Arial"/>
        </w:rPr>
        <w:t>Le support de -0.72 n’a pas été enfoncé et le rebond reste limité.</w:t>
      </w:r>
    </w:p>
    <w:p w:rsidR="00E846E7" w:rsidRDefault="0032701F" w:rsidP="008014C5">
      <w:pPr>
        <w:jc w:val="both"/>
        <w:rPr>
          <w:rFonts w:ascii="Tahoma" w:hAnsi="Tahoma" w:cs="Tahoma"/>
          <w:bCs/>
        </w:rPr>
      </w:pPr>
      <w:r>
        <w:rPr>
          <w:rFonts w:ascii="Arial" w:hAnsi="Arial" w:cs="Arial"/>
        </w:rPr>
        <w:t>U</w:t>
      </w:r>
      <w:r w:rsidR="005A630F">
        <w:rPr>
          <w:rFonts w:ascii="Arial" w:hAnsi="Arial" w:cs="Arial"/>
        </w:rPr>
        <w:t xml:space="preserve">n dépassement du point haut du mois d’août </w:t>
      </w:r>
      <w:r w:rsidR="00C60A78">
        <w:rPr>
          <w:rFonts w:ascii="Arial" w:hAnsi="Arial" w:cs="Arial"/>
        </w:rPr>
        <w:t>de</w:t>
      </w:r>
      <w:r w:rsidR="005A630F">
        <w:rPr>
          <w:rFonts w:ascii="Arial" w:hAnsi="Arial" w:cs="Arial"/>
        </w:rPr>
        <w:t xml:space="preserve"> -0.41 </w:t>
      </w:r>
      <w:r w:rsidR="00C60A78">
        <w:rPr>
          <w:rFonts w:ascii="Arial" w:hAnsi="Arial" w:cs="Arial"/>
        </w:rPr>
        <w:t>qui devrait servir de</w:t>
      </w:r>
      <w:r w:rsidR="005A630F">
        <w:rPr>
          <w:rFonts w:ascii="Arial" w:hAnsi="Arial" w:cs="Arial"/>
        </w:rPr>
        <w:t xml:space="preserve"> </w:t>
      </w:r>
      <w:r w:rsidR="000C7C61">
        <w:rPr>
          <w:rFonts w:ascii="Arial" w:hAnsi="Arial" w:cs="Arial"/>
        </w:rPr>
        <w:t>résistance</w:t>
      </w:r>
      <w:r w:rsidR="005A630F">
        <w:rPr>
          <w:rFonts w:ascii="Arial" w:hAnsi="Arial" w:cs="Arial"/>
        </w:rPr>
        <w:t xml:space="preserve"> ouvrira la voie en direction vers la TS.</w:t>
      </w:r>
      <w:r w:rsidR="00B25FF2">
        <w:rPr>
          <w:rFonts w:ascii="Arial" w:hAnsi="Arial" w:cs="Arial"/>
        </w:rPr>
        <w:t xml:space="preserve"> </w:t>
      </w:r>
    </w:p>
    <w:p w:rsidR="00247289" w:rsidRPr="00247289" w:rsidRDefault="00247289" w:rsidP="00D67E50">
      <w:pPr>
        <w:jc w:val="both"/>
        <w:rPr>
          <w:rFonts w:ascii="Tahoma" w:hAnsi="Tahoma" w:cs="Tahoma"/>
          <w:bCs/>
        </w:rPr>
      </w:pPr>
    </w:p>
    <w:p w:rsidR="006A4A16" w:rsidRPr="00336487" w:rsidRDefault="003A1222" w:rsidP="005B3E07">
      <w:pPr>
        <w:jc w:val="both"/>
        <w:rPr>
          <w:rFonts w:ascii="Arial" w:hAnsi="Arial" w:cs="Arial"/>
          <w:bCs/>
        </w:rPr>
      </w:pPr>
      <w:r w:rsidRPr="00336487">
        <w:rPr>
          <w:rFonts w:ascii="Arial" w:hAnsi="Arial" w:cs="Arial"/>
          <w:b/>
          <w:bCs/>
        </w:rPr>
        <w:t xml:space="preserve">W : </w:t>
      </w:r>
      <w:r w:rsidR="00636B48">
        <w:rPr>
          <w:rFonts w:ascii="Arial" w:hAnsi="Arial" w:cs="Arial"/>
          <w:bCs/>
        </w:rPr>
        <w:t>L</w:t>
      </w:r>
      <w:r w:rsidR="005409CB">
        <w:rPr>
          <w:rFonts w:ascii="Arial" w:hAnsi="Arial" w:cs="Arial"/>
          <w:bCs/>
        </w:rPr>
        <w:t>’</w:t>
      </w:r>
      <w:r w:rsidR="002B7219">
        <w:rPr>
          <w:rFonts w:ascii="Arial" w:hAnsi="Arial" w:cs="Arial"/>
          <w:bCs/>
        </w:rPr>
        <w:t>environnement</w:t>
      </w:r>
      <w:r w:rsidR="005409CB">
        <w:rPr>
          <w:rFonts w:ascii="Arial" w:hAnsi="Arial" w:cs="Arial"/>
          <w:bCs/>
        </w:rPr>
        <w:t xml:space="preserve"> </w:t>
      </w:r>
      <w:r w:rsidR="005A630F">
        <w:rPr>
          <w:rFonts w:ascii="Arial" w:hAnsi="Arial" w:cs="Arial"/>
          <w:bCs/>
        </w:rPr>
        <w:t>est baissier sur le moyen terme mais l’absence de dynamique de mouvement a aplati la TS sur -0.4</w:t>
      </w:r>
      <w:r w:rsidR="00394C8E">
        <w:rPr>
          <w:rFonts w:ascii="Arial" w:hAnsi="Arial" w:cs="Arial"/>
          <w:bCs/>
        </w:rPr>
        <w:t>7</w:t>
      </w:r>
      <w:r w:rsidR="005A630F">
        <w:rPr>
          <w:rFonts w:ascii="Arial" w:hAnsi="Arial" w:cs="Arial"/>
          <w:bCs/>
        </w:rPr>
        <w:t xml:space="preserve">. Ce plat limite la poursuite de la hausse et </w:t>
      </w:r>
      <w:r w:rsidR="000C7C61">
        <w:rPr>
          <w:rFonts w:ascii="Arial" w:hAnsi="Arial" w:cs="Arial"/>
          <w:bCs/>
        </w:rPr>
        <w:t>crée</w:t>
      </w:r>
      <w:r w:rsidR="005A630F">
        <w:rPr>
          <w:rFonts w:ascii="Arial" w:hAnsi="Arial" w:cs="Arial"/>
          <w:bCs/>
        </w:rPr>
        <w:t xml:space="preserve"> une résistance. Il aura pour effet d’attirer le taux à lui et de réduire le contexte surtendu sur cette unité de temps. En dépassement, cette courbe restera plate et limitera la hausse au plat de KS de -0.31.</w:t>
      </w:r>
    </w:p>
    <w:p w:rsidR="000F7FF2" w:rsidRPr="00336487" w:rsidRDefault="000F7FF2" w:rsidP="00B0131A">
      <w:pPr>
        <w:jc w:val="both"/>
        <w:rPr>
          <w:rFonts w:ascii="Tahoma" w:hAnsi="Tahoma" w:cs="Tahoma"/>
          <w:bCs/>
        </w:rPr>
      </w:pPr>
    </w:p>
    <w:p w:rsidR="005A630F" w:rsidRDefault="00A82504" w:rsidP="008014C5">
      <w:pPr>
        <w:jc w:val="both"/>
        <w:rPr>
          <w:rFonts w:ascii="Arial" w:hAnsi="Arial" w:cs="Arial"/>
          <w:bCs/>
        </w:rPr>
      </w:pPr>
      <w:r w:rsidRPr="008631EB">
        <w:rPr>
          <w:rFonts w:ascii="Arial" w:hAnsi="Arial" w:cs="Arial"/>
          <w:b/>
          <w:bCs/>
        </w:rPr>
        <w:t xml:space="preserve">D : </w:t>
      </w:r>
      <w:r w:rsidR="005A630F">
        <w:rPr>
          <w:rFonts w:ascii="Arial" w:hAnsi="Arial" w:cs="Arial"/>
          <w:bCs/>
        </w:rPr>
        <w:t xml:space="preserve">Le </w:t>
      </w:r>
      <w:r w:rsidR="000C7C61">
        <w:rPr>
          <w:rFonts w:ascii="Arial" w:hAnsi="Arial" w:cs="Arial"/>
          <w:bCs/>
        </w:rPr>
        <w:t>léger</w:t>
      </w:r>
      <w:r w:rsidR="005A630F">
        <w:rPr>
          <w:rFonts w:ascii="Arial" w:hAnsi="Arial" w:cs="Arial"/>
          <w:bCs/>
        </w:rPr>
        <w:t xml:space="preserve"> dépassement du support de -0.72 suite au point bas </w:t>
      </w:r>
      <w:r w:rsidR="00394C8E">
        <w:rPr>
          <w:rFonts w:ascii="Arial" w:hAnsi="Arial" w:cs="Arial"/>
          <w:bCs/>
        </w:rPr>
        <w:t>de</w:t>
      </w:r>
      <w:r w:rsidR="005A630F">
        <w:rPr>
          <w:rFonts w:ascii="Arial" w:hAnsi="Arial" w:cs="Arial"/>
          <w:bCs/>
        </w:rPr>
        <w:t xml:space="preserve"> -0.74</w:t>
      </w:r>
      <w:r w:rsidR="006234BF">
        <w:rPr>
          <w:rFonts w:ascii="Arial" w:hAnsi="Arial" w:cs="Arial"/>
          <w:bCs/>
        </w:rPr>
        <w:t xml:space="preserve"> n’a pas permis une reprise de la baisse. Le contexte ne s’y </w:t>
      </w:r>
      <w:r w:rsidR="000C7C61">
        <w:rPr>
          <w:rFonts w:ascii="Arial" w:hAnsi="Arial" w:cs="Arial"/>
          <w:bCs/>
        </w:rPr>
        <w:t>prêtait</w:t>
      </w:r>
      <w:r w:rsidR="006234BF">
        <w:rPr>
          <w:rFonts w:ascii="Arial" w:hAnsi="Arial" w:cs="Arial"/>
          <w:bCs/>
        </w:rPr>
        <w:t xml:space="preserve"> pas. Le rebond qui a suivi a atteint</w:t>
      </w:r>
      <w:r w:rsidR="00394C8E">
        <w:rPr>
          <w:rFonts w:ascii="Arial" w:hAnsi="Arial" w:cs="Arial"/>
          <w:bCs/>
        </w:rPr>
        <w:t xml:space="preserve"> et dépassé</w:t>
      </w:r>
      <w:r w:rsidR="006234BF">
        <w:rPr>
          <w:rFonts w:ascii="Arial" w:hAnsi="Arial" w:cs="Arial"/>
          <w:bCs/>
        </w:rPr>
        <w:t xml:space="preserve"> plusieurs objectifs analysés la semaine dernière (-0.66 et -0.60) pour valider un haut à -0.57. </w:t>
      </w:r>
    </w:p>
    <w:p w:rsidR="006234BF" w:rsidRDefault="006234BF" w:rsidP="008014C5">
      <w:pPr>
        <w:jc w:val="both"/>
        <w:rPr>
          <w:rFonts w:ascii="Arial" w:hAnsi="Arial" w:cs="Arial"/>
          <w:bCs/>
        </w:rPr>
      </w:pPr>
      <w:r>
        <w:rPr>
          <w:rFonts w:ascii="Arial" w:hAnsi="Arial" w:cs="Arial"/>
          <w:bCs/>
        </w:rPr>
        <w:t xml:space="preserve">A l’occasion de ce haut le marché a dessiné une résistance sur ce niveau de -0.57. </w:t>
      </w:r>
      <w:r w:rsidR="00B3629C">
        <w:rPr>
          <w:rFonts w:ascii="Arial" w:hAnsi="Arial" w:cs="Arial"/>
          <w:bCs/>
        </w:rPr>
        <w:t>Dorénavant, s</w:t>
      </w:r>
      <w:r>
        <w:rPr>
          <w:rFonts w:ascii="Arial" w:hAnsi="Arial" w:cs="Arial"/>
          <w:bCs/>
        </w:rPr>
        <w:t xml:space="preserve">i les haussiers taux ne voient plus le </w:t>
      </w:r>
      <w:r w:rsidR="00B3629C">
        <w:rPr>
          <w:rFonts w:ascii="Arial" w:hAnsi="Arial" w:cs="Arial"/>
          <w:bCs/>
        </w:rPr>
        <w:t>10 ans Euro</w:t>
      </w:r>
      <w:r>
        <w:rPr>
          <w:rFonts w:ascii="Arial" w:hAnsi="Arial" w:cs="Arial"/>
          <w:bCs/>
        </w:rPr>
        <w:t xml:space="preserve"> progresser </w:t>
      </w:r>
      <w:r w:rsidR="000C7C61">
        <w:rPr>
          <w:rFonts w:ascii="Arial" w:hAnsi="Arial" w:cs="Arial"/>
          <w:bCs/>
        </w:rPr>
        <w:t>au-delà</w:t>
      </w:r>
      <w:r>
        <w:rPr>
          <w:rFonts w:ascii="Arial" w:hAnsi="Arial" w:cs="Arial"/>
          <w:bCs/>
        </w:rPr>
        <w:t xml:space="preserve"> de la résistance, ils seront enclins à réaliser leurs gains. Face à ce potentiel de baisse, le plat de TS de -0.6</w:t>
      </w:r>
      <w:r w:rsidR="00B3629C">
        <w:rPr>
          <w:rFonts w:ascii="Arial" w:hAnsi="Arial" w:cs="Arial"/>
          <w:bCs/>
        </w:rPr>
        <w:t>5</w:t>
      </w:r>
      <w:r>
        <w:rPr>
          <w:rFonts w:ascii="Arial" w:hAnsi="Arial" w:cs="Arial"/>
          <w:bCs/>
        </w:rPr>
        <w:t xml:space="preserve"> servira de support.</w:t>
      </w:r>
    </w:p>
    <w:p w:rsidR="006234BF" w:rsidRDefault="006234BF" w:rsidP="008014C5">
      <w:pPr>
        <w:jc w:val="both"/>
        <w:rPr>
          <w:rFonts w:ascii="Arial" w:hAnsi="Arial" w:cs="Arial"/>
          <w:bCs/>
        </w:rPr>
      </w:pPr>
      <w:r>
        <w:rPr>
          <w:rFonts w:ascii="Arial" w:hAnsi="Arial" w:cs="Arial"/>
          <w:bCs/>
        </w:rPr>
        <w:t>Pas de retour sur les bas récents tant que -0.6</w:t>
      </w:r>
      <w:r w:rsidR="00B3629C">
        <w:rPr>
          <w:rFonts w:ascii="Arial" w:hAnsi="Arial" w:cs="Arial"/>
          <w:bCs/>
        </w:rPr>
        <w:t>5</w:t>
      </w:r>
      <w:r>
        <w:rPr>
          <w:rFonts w:ascii="Arial" w:hAnsi="Arial" w:cs="Arial"/>
          <w:bCs/>
        </w:rPr>
        <w:t xml:space="preserve"> n</w:t>
      </w:r>
      <w:r w:rsidR="001B161F">
        <w:rPr>
          <w:rFonts w:ascii="Arial" w:hAnsi="Arial" w:cs="Arial"/>
          <w:bCs/>
        </w:rPr>
        <w:t xml:space="preserve">e sera </w:t>
      </w:r>
      <w:r>
        <w:rPr>
          <w:rFonts w:ascii="Arial" w:hAnsi="Arial" w:cs="Arial"/>
          <w:bCs/>
        </w:rPr>
        <w:t>pas dépassé.</w:t>
      </w:r>
    </w:p>
    <w:p w:rsidR="00A654EC" w:rsidRPr="0063308B" w:rsidRDefault="00A654EC" w:rsidP="000F7FF2">
      <w:pPr>
        <w:jc w:val="both"/>
        <w:rPr>
          <w:rFonts w:ascii="Arial" w:hAnsi="Arial" w:cs="Arial"/>
          <w:bCs/>
        </w:rPr>
      </w:pPr>
    </w:p>
    <w:p w:rsidR="00167798" w:rsidRPr="00FA5CAD" w:rsidRDefault="00167798" w:rsidP="00FD5E11">
      <w:pPr>
        <w:jc w:val="both"/>
        <w:rPr>
          <w:rFonts w:ascii="Tahoma" w:hAnsi="Tahoma" w:cs="Tahoma"/>
        </w:rPr>
      </w:pPr>
    </w:p>
    <w:p w:rsidR="00994663" w:rsidRPr="00013B8A" w:rsidRDefault="00F72829" w:rsidP="005B3E07">
      <w:pPr>
        <w:jc w:val="both"/>
        <w:rPr>
          <w:rFonts w:ascii="Arial" w:hAnsi="Arial" w:cs="Arial"/>
          <w:b/>
          <w:color w:val="00B050"/>
        </w:rPr>
      </w:pPr>
      <w:r w:rsidRPr="00105938">
        <w:rPr>
          <w:rFonts w:ascii="Arial" w:hAnsi="Arial" w:cs="Arial"/>
          <w:b/>
          <w:color w:val="00B050"/>
          <w:u w:val="single"/>
        </w:rPr>
        <w:t>HEBDOMADAIRE</w:t>
      </w:r>
      <w:r w:rsidR="00C21594" w:rsidRPr="00105938">
        <w:rPr>
          <w:rFonts w:ascii="Arial" w:hAnsi="Arial" w:cs="Arial"/>
          <w:b/>
          <w:color w:val="00B050"/>
        </w:rPr>
        <w:t> :</w:t>
      </w:r>
      <w:r w:rsidR="00BB1F92">
        <w:rPr>
          <w:rFonts w:ascii="Arial" w:hAnsi="Arial" w:cs="Arial"/>
          <w:b/>
          <w:color w:val="00B050"/>
        </w:rPr>
        <w:t xml:space="preserve"> </w:t>
      </w:r>
      <w:r w:rsidR="00846334">
        <w:rPr>
          <w:rFonts w:ascii="Arial" w:hAnsi="Arial" w:cs="Arial"/>
          <w:b/>
          <w:color w:val="00B050"/>
        </w:rPr>
        <w:t>résistance de court terme à -0.57,</w:t>
      </w:r>
      <w:r w:rsidR="004C37DD">
        <w:rPr>
          <w:rFonts w:ascii="Arial" w:hAnsi="Arial" w:cs="Arial"/>
          <w:b/>
          <w:color w:val="00B050"/>
        </w:rPr>
        <w:t xml:space="preserve"> </w:t>
      </w:r>
      <w:r w:rsidR="00846334">
        <w:rPr>
          <w:rFonts w:ascii="Arial" w:hAnsi="Arial" w:cs="Arial"/>
          <w:b/>
          <w:color w:val="00B050"/>
        </w:rPr>
        <w:t xml:space="preserve">point sous lequel des positions </w:t>
      </w:r>
      <w:r w:rsidR="000C7C61">
        <w:rPr>
          <w:rFonts w:ascii="Arial" w:hAnsi="Arial" w:cs="Arial"/>
          <w:b/>
          <w:color w:val="00B050"/>
        </w:rPr>
        <w:t>haussières</w:t>
      </w:r>
      <w:r w:rsidR="00846334">
        <w:rPr>
          <w:rFonts w:ascii="Arial" w:hAnsi="Arial" w:cs="Arial"/>
          <w:b/>
          <w:color w:val="00B050"/>
        </w:rPr>
        <w:t xml:space="preserve"> taux </w:t>
      </w:r>
      <w:r w:rsidR="004C37DD">
        <w:rPr>
          <w:rFonts w:ascii="Arial" w:hAnsi="Arial" w:cs="Arial"/>
          <w:b/>
          <w:color w:val="00B050"/>
        </w:rPr>
        <w:t>pourrait</w:t>
      </w:r>
      <w:r w:rsidR="00846334">
        <w:rPr>
          <w:rFonts w:ascii="Arial" w:hAnsi="Arial" w:cs="Arial"/>
          <w:b/>
          <w:color w:val="00B050"/>
        </w:rPr>
        <w:t xml:space="preserve"> être retournées</w:t>
      </w:r>
      <w:r w:rsidR="004C37DD">
        <w:rPr>
          <w:rFonts w:ascii="Arial" w:hAnsi="Arial" w:cs="Arial"/>
          <w:b/>
          <w:color w:val="00B050"/>
        </w:rPr>
        <w:t xml:space="preserve"> si le 10 ans Euro ne progresse plus</w:t>
      </w:r>
      <w:r w:rsidR="00846334">
        <w:rPr>
          <w:rFonts w:ascii="Arial" w:hAnsi="Arial" w:cs="Arial"/>
          <w:b/>
          <w:color w:val="00B050"/>
        </w:rPr>
        <w:t xml:space="preserve">. Mais la baisse ne reprendra </w:t>
      </w:r>
      <w:r w:rsidR="000B0DC7">
        <w:rPr>
          <w:rFonts w:ascii="Arial" w:hAnsi="Arial" w:cs="Arial"/>
          <w:b/>
          <w:color w:val="00B050"/>
        </w:rPr>
        <w:t>l’avantage</w:t>
      </w:r>
      <w:r w:rsidR="00846334">
        <w:rPr>
          <w:rFonts w:ascii="Arial" w:hAnsi="Arial" w:cs="Arial"/>
          <w:b/>
          <w:color w:val="00B050"/>
        </w:rPr>
        <w:t xml:space="preserve"> qu’a</w:t>
      </w:r>
      <w:r w:rsidR="000B0DC7">
        <w:rPr>
          <w:rFonts w:ascii="Arial" w:hAnsi="Arial" w:cs="Arial"/>
          <w:b/>
          <w:color w:val="00B050"/>
        </w:rPr>
        <w:t>vec</w:t>
      </w:r>
      <w:r w:rsidR="00846334">
        <w:rPr>
          <w:rFonts w:ascii="Arial" w:hAnsi="Arial" w:cs="Arial"/>
          <w:b/>
          <w:color w:val="00B050"/>
        </w:rPr>
        <w:t xml:space="preserve"> la cassure du support de -0.66.</w:t>
      </w:r>
    </w:p>
    <w:p w:rsidR="0066058B" w:rsidRDefault="0066058B" w:rsidP="00F72829">
      <w:pPr>
        <w:jc w:val="both"/>
        <w:rPr>
          <w:rFonts w:ascii="Arial" w:hAnsi="Arial" w:cs="Arial"/>
          <w:b/>
          <w:color w:val="00B050"/>
        </w:rPr>
      </w:pPr>
    </w:p>
    <w:p w:rsidR="00FE1FD4" w:rsidRDefault="00FE1FD4" w:rsidP="00F72829">
      <w:pPr>
        <w:jc w:val="both"/>
        <w:rPr>
          <w:rFonts w:ascii="Arial" w:hAnsi="Arial" w:cs="Arial"/>
          <w:b/>
          <w:color w:val="00B050"/>
        </w:rPr>
      </w:pPr>
    </w:p>
    <w:p w:rsidR="000A79EC" w:rsidRPr="000F7306" w:rsidRDefault="000A79EC" w:rsidP="00F72829">
      <w:pPr>
        <w:jc w:val="both"/>
        <w:rPr>
          <w:rFonts w:ascii="Arial" w:hAnsi="Arial" w:cs="Arial"/>
          <w:b/>
          <w:color w:val="00B050"/>
        </w:rPr>
      </w:pPr>
    </w:p>
    <w:p w:rsidR="00F72829" w:rsidRPr="00DA3B08" w:rsidRDefault="004E02D3" w:rsidP="008F40E5">
      <w:pPr>
        <w:jc w:val="both"/>
        <w:rPr>
          <w:rFonts w:ascii="Arial" w:hAnsi="Arial" w:cs="Arial"/>
          <w:b/>
          <w:bCs/>
          <w:sz w:val="36"/>
          <w:szCs w:val="36"/>
          <w:u w:val="single"/>
        </w:rPr>
      </w:pPr>
      <w:r w:rsidRPr="0090423A">
        <w:rPr>
          <w:rFonts w:ascii="Arial" w:hAnsi="Arial" w:cs="Arial"/>
          <w:b/>
          <w:bCs/>
          <w:sz w:val="28"/>
          <w:szCs w:val="28"/>
        </w:rPr>
        <w:lastRenderedPageBreak/>
        <w:t xml:space="preserve"> </w:t>
      </w:r>
      <w:r w:rsidR="00F72829" w:rsidRPr="0090423A">
        <w:rPr>
          <w:rFonts w:ascii="Arial" w:hAnsi="Arial" w:cs="Arial"/>
          <w:b/>
          <w:bCs/>
          <w:sz w:val="28"/>
          <w:szCs w:val="28"/>
        </w:rPr>
        <w:t xml:space="preserve">                                     </w:t>
      </w:r>
      <w:r w:rsidR="0076534A">
        <w:rPr>
          <w:rFonts w:ascii="Arial" w:hAnsi="Arial" w:cs="Arial"/>
          <w:b/>
          <w:bCs/>
          <w:sz w:val="28"/>
          <w:szCs w:val="28"/>
        </w:rPr>
        <w:t xml:space="preserve">            </w:t>
      </w:r>
      <w:r w:rsidR="00F72829" w:rsidRPr="00DA3B08">
        <w:rPr>
          <w:rFonts w:ascii="Arial" w:hAnsi="Arial" w:cs="Arial"/>
          <w:b/>
          <w:bCs/>
          <w:sz w:val="36"/>
          <w:szCs w:val="36"/>
          <w:u w:val="single"/>
        </w:rPr>
        <w:t xml:space="preserve">10 ans USA </w:t>
      </w:r>
    </w:p>
    <w:p w:rsidR="00F72829" w:rsidRPr="00DA3B08" w:rsidRDefault="00F72829" w:rsidP="00BE257A">
      <w:pPr>
        <w:jc w:val="both"/>
        <w:rPr>
          <w:rFonts w:ascii="Arial" w:hAnsi="Arial" w:cs="Arial"/>
          <w:b/>
          <w:sz w:val="28"/>
          <w:szCs w:val="28"/>
          <w:u w:val="single"/>
        </w:rPr>
      </w:pPr>
      <w:r w:rsidRPr="00DA3B08">
        <w:rPr>
          <w:rFonts w:ascii="Arial" w:hAnsi="Arial" w:cs="Arial"/>
          <w:b/>
          <w:sz w:val="28"/>
          <w:szCs w:val="28"/>
          <w:u w:val="single"/>
        </w:rPr>
        <w:t>Monthly</w:t>
      </w:r>
    </w:p>
    <w:p w:rsidR="00B03AED" w:rsidRPr="00DA3B08" w:rsidRDefault="00C22E58" w:rsidP="00687F45">
      <w:pPr>
        <w:jc w:val="both"/>
        <w:rPr>
          <w:rFonts w:ascii="Arial" w:hAnsi="Arial" w:cs="Arial"/>
          <w:b/>
          <w:bCs/>
          <w:sz w:val="28"/>
          <w:szCs w:val="28"/>
          <w:u w:val="single"/>
        </w:rPr>
      </w:pPr>
      <w:r w:rsidRPr="00C22E58">
        <w:rPr>
          <w:rFonts w:ascii="Arial" w:hAnsi="Arial" w:cs="Arial"/>
          <w:b/>
          <w:bCs/>
          <w:noProof/>
          <w:sz w:val="28"/>
          <w:szCs w:val="28"/>
          <w:u w:val="single"/>
        </w:rPr>
        <w:drawing>
          <wp:inline distT="0" distB="0" distL="0" distR="0">
            <wp:extent cx="6644640" cy="4297680"/>
            <wp:effectExtent l="0" t="0" r="3810" b="7620"/>
            <wp:docPr id="4" name="Image 4" descr="C:\Users\jlattal\AppData\Local\Temp\Bloomberg\temp\bfm588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jlattal\AppData\Local\Temp\Bloomberg\temp\bfm5881.b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402" cy="4300113"/>
                    </a:xfrm>
                    <a:prstGeom prst="rect">
                      <a:avLst/>
                    </a:prstGeom>
                    <a:noFill/>
                    <a:ln>
                      <a:noFill/>
                    </a:ln>
                  </pic:spPr>
                </pic:pic>
              </a:graphicData>
            </a:graphic>
          </wp:inline>
        </w:drawing>
      </w:r>
    </w:p>
    <w:p w:rsidR="00B03AED" w:rsidRPr="00DA3B08" w:rsidRDefault="00B03AED" w:rsidP="006E6472">
      <w:pPr>
        <w:jc w:val="both"/>
        <w:rPr>
          <w:rFonts w:ascii="Arial" w:hAnsi="Arial" w:cs="Arial"/>
          <w:b/>
          <w:bCs/>
          <w:sz w:val="28"/>
          <w:szCs w:val="28"/>
          <w:u w:val="single"/>
        </w:rPr>
      </w:pPr>
      <w:r w:rsidRPr="00DA3B08">
        <w:rPr>
          <w:rFonts w:ascii="Arial" w:hAnsi="Arial" w:cs="Arial"/>
          <w:b/>
          <w:bCs/>
          <w:sz w:val="28"/>
          <w:szCs w:val="28"/>
          <w:u w:val="single"/>
        </w:rPr>
        <w:t>Weekly</w:t>
      </w:r>
    </w:p>
    <w:p w:rsidR="00A85203" w:rsidRPr="00DA3B08" w:rsidRDefault="00C22E58" w:rsidP="00126BB5">
      <w:pPr>
        <w:ind w:left="-283"/>
        <w:jc w:val="both"/>
        <w:rPr>
          <w:rFonts w:ascii="Arial" w:hAnsi="Arial" w:cs="Arial"/>
          <w:b/>
          <w:bCs/>
          <w:sz w:val="28"/>
          <w:szCs w:val="28"/>
          <w:u w:val="single"/>
        </w:rPr>
      </w:pPr>
      <w:r w:rsidRPr="00C22E58">
        <w:rPr>
          <w:rFonts w:ascii="Arial" w:hAnsi="Arial" w:cs="Arial"/>
          <w:b/>
          <w:bCs/>
          <w:noProof/>
          <w:sz w:val="28"/>
          <w:szCs w:val="28"/>
          <w:u w:val="single"/>
        </w:rPr>
        <w:drawing>
          <wp:inline distT="0" distB="0" distL="0" distR="0">
            <wp:extent cx="6644640" cy="4229100"/>
            <wp:effectExtent l="0" t="0" r="3810" b="0"/>
            <wp:docPr id="5" name="Image 5" descr="C:\Users\jlattal\AppData\Local\Temp\Bloomberg\temp\bfmA85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lattal\AppData\Local\Temp\Bloomberg\temp\bfmA857.b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48401" cy="4231494"/>
                    </a:xfrm>
                    <a:prstGeom prst="rect">
                      <a:avLst/>
                    </a:prstGeom>
                    <a:noFill/>
                    <a:ln>
                      <a:noFill/>
                    </a:ln>
                  </pic:spPr>
                </pic:pic>
              </a:graphicData>
            </a:graphic>
          </wp:inline>
        </w:drawing>
      </w:r>
    </w:p>
    <w:p w:rsidR="00733AD4" w:rsidRPr="00DA3B08" w:rsidRDefault="00A30EF5" w:rsidP="00E81EBB">
      <w:pPr>
        <w:ind w:left="-850"/>
        <w:jc w:val="both"/>
        <w:rPr>
          <w:rFonts w:ascii="Arial" w:hAnsi="Arial" w:cs="Arial"/>
          <w:b/>
          <w:bCs/>
          <w:sz w:val="28"/>
          <w:szCs w:val="28"/>
          <w:u w:val="single"/>
        </w:rPr>
      </w:pPr>
      <w:r w:rsidRPr="00DA3B08">
        <w:rPr>
          <w:rFonts w:ascii="Arial" w:hAnsi="Arial" w:cs="Arial"/>
          <w:b/>
          <w:bCs/>
          <w:sz w:val="28"/>
          <w:szCs w:val="28"/>
        </w:rPr>
        <w:lastRenderedPageBreak/>
        <w:t xml:space="preserve">       </w:t>
      </w:r>
      <w:r w:rsidR="00B4277F" w:rsidRPr="00DA3B08">
        <w:rPr>
          <w:rFonts w:ascii="Arial" w:hAnsi="Arial" w:cs="Arial"/>
          <w:b/>
          <w:bCs/>
          <w:sz w:val="28"/>
          <w:szCs w:val="28"/>
        </w:rPr>
        <w:t xml:space="preserve">   </w:t>
      </w:r>
      <w:r w:rsidR="00B03AED" w:rsidRPr="00DA3B08">
        <w:rPr>
          <w:rFonts w:ascii="Arial" w:hAnsi="Arial" w:cs="Arial"/>
          <w:b/>
          <w:bCs/>
          <w:sz w:val="28"/>
          <w:szCs w:val="28"/>
          <w:u w:val="single"/>
        </w:rPr>
        <w:t xml:space="preserve">Daily </w:t>
      </w:r>
    </w:p>
    <w:p w:rsidR="00A17C7A" w:rsidRPr="00DA3B08" w:rsidRDefault="00C22E58" w:rsidP="008D238B">
      <w:pPr>
        <w:jc w:val="both"/>
        <w:rPr>
          <w:rFonts w:ascii="Arial" w:hAnsi="Arial" w:cs="Arial"/>
          <w:b/>
          <w:bCs/>
          <w:sz w:val="28"/>
          <w:szCs w:val="28"/>
          <w:u w:val="single"/>
        </w:rPr>
      </w:pPr>
      <w:r w:rsidRPr="00C22E58">
        <w:rPr>
          <w:rFonts w:ascii="Arial" w:hAnsi="Arial" w:cs="Arial"/>
          <w:b/>
          <w:bCs/>
          <w:noProof/>
          <w:sz w:val="28"/>
          <w:szCs w:val="28"/>
          <w:u w:val="single"/>
        </w:rPr>
        <w:drawing>
          <wp:inline distT="0" distB="0" distL="0" distR="0">
            <wp:extent cx="6645138" cy="4312920"/>
            <wp:effectExtent l="0" t="0" r="3810" b="0"/>
            <wp:docPr id="6" name="Image 6" descr="C:\Users\jlattal\AppData\Local\Temp\Bloomberg\temp\bfm504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lattal\AppData\Local\Temp\Bloomberg\temp\bfm5041.b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9396" cy="4315684"/>
                    </a:xfrm>
                    <a:prstGeom prst="rect">
                      <a:avLst/>
                    </a:prstGeom>
                    <a:noFill/>
                    <a:ln>
                      <a:noFill/>
                    </a:ln>
                  </pic:spPr>
                </pic:pic>
              </a:graphicData>
            </a:graphic>
          </wp:inline>
        </w:drawing>
      </w:r>
    </w:p>
    <w:p w:rsidR="00737F72" w:rsidRPr="00DA3B08" w:rsidRDefault="00737F72" w:rsidP="005255A2">
      <w:pPr>
        <w:tabs>
          <w:tab w:val="left" w:pos="5868"/>
        </w:tabs>
        <w:autoSpaceDE w:val="0"/>
        <w:jc w:val="both"/>
        <w:rPr>
          <w:rFonts w:ascii="Arial" w:hAnsi="Arial" w:cs="Arial"/>
          <w:b/>
          <w:bCs/>
          <w:sz w:val="28"/>
          <w:szCs w:val="28"/>
          <w:u w:val="single"/>
        </w:rPr>
      </w:pPr>
    </w:p>
    <w:p w:rsidR="00316AC9" w:rsidRDefault="00D2583B" w:rsidP="008014C5">
      <w:pPr>
        <w:tabs>
          <w:tab w:val="left" w:pos="5868"/>
        </w:tabs>
        <w:autoSpaceDE w:val="0"/>
        <w:jc w:val="both"/>
        <w:rPr>
          <w:rFonts w:ascii="Tahoma" w:hAnsi="Tahoma" w:cs="Tahoma"/>
        </w:rPr>
      </w:pPr>
      <w:r w:rsidRPr="005A2FC4">
        <w:rPr>
          <w:rFonts w:ascii="Arial" w:hAnsi="Arial" w:cs="Arial"/>
          <w:b/>
          <w:bCs/>
        </w:rPr>
        <w:t>M</w:t>
      </w:r>
      <w:r w:rsidRPr="005A2FC4">
        <w:rPr>
          <w:rFonts w:ascii="Tahoma" w:hAnsi="Tahoma" w:cs="Tahoma"/>
        </w:rPr>
        <w:t xml:space="preserve"> : </w:t>
      </w:r>
      <w:r w:rsidR="00737F72">
        <w:rPr>
          <w:rFonts w:ascii="Tahoma" w:hAnsi="Tahoma" w:cs="Tahoma"/>
        </w:rPr>
        <w:t>Si j’ai évoqué une consolidation large sur cette unité de temps</w:t>
      </w:r>
      <w:r w:rsidR="00106BE1">
        <w:rPr>
          <w:rFonts w:ascii="Tahoma" w:hAnsi="Tahoma" w:cs="Tahoma"/>
        </w:rPr>
        <w:t xml:space="preserve"> c’est que nous sommes sur du très long terme et que la borne basse de 1.31 et la haute sur 3.25 pourront cadrer le marché au cours des prochaines années.</w:t>
      </w:r>
    </w:p>
    <w:p w:rsidR="00106BE1" w:rsidRDefault="00106BE1" w:rsidP="008014C5">
      <w:pPr>
        <w:tabs>
          <w:tab w:val="left" w:pos="5868"/>
        </w:tabs>
        <w:autoSpaceDE w:val="0"/>
        <w:jc w:val="both"/>
        <w:rPr>
          <w:rFonts w:ascii="Tahoma" w:hAnsi="Tahoma" w:cs="Tahoma"/>
        </w:rPr>
      </w:pPr>
      <w:r>
        <w:rPr>
          <w:rFonts w:ascii="Tahoma" w:hAnsi="Tahoma" w:cs="Tahoma"/>
        </w:rPr>
        <w:t>Ce qui m’</w:t>
      </w:r>
      <w:r w:rsidR="009163D0">
        <w:rPr>
          <w:rFonts w:ascii="Tahoma" w:hAnsi="Tahoma" w:cs="Tahoma"/>
        </w:rPr>
        <w:t>amène</w:t>
      </w:r>
      <w:r>
        <w:rPr>
          <w:rFonts w:ascii="Tahoma" w:hAnsi="Tahoma" w:cs="Tahoma"/>
        </w:rPr>
        <w:t xml:space="preserve"> à favoriser ce type de développement c’est le twist du nuage et le développement horizontal de plusieurs courbes Ichimoku. En effet, entre les bornes de la consolidation, le plat de SSB de 2.28 se poursuivra encore 1 an et servira de pivot</w:t>
      </w:r>
      <w:r w:rsidR="00C95663">
        <w:rPr>
          <w:rFonts w:ascii="Tahoma" w:hAnsi="Tahoma" w:cs="Tahoma"/>
        </w:rPr>
        <w:t xml:space="preserve">. De son </w:t>
      </w:r>
      <w:r w:rsidR="009163D0">
        <w:rPr>
          <w:rFonts w:ascii="Tahoma" w:hAnsi="Tahoma" w:cs="Tahoma"/>
        </w:rPr>
        <w:t>côté</w:t>
      </w:r>
      <w:r w:rsidR="00C95663">
        <w:rPr>
          <w:rFonts w:ascii="Tahoma" w:hAnsi="Tahoma" w:cs="Tahoma"/>
        </w:rPr>
        <w:t>,</w:t>
      </w:r>
      <w:r>
        <w:rPr>
          <w:rFonts w:ascii="Tahoma" w:hAnsi="Tahoma" w:cs="Tahoma"/>
        </w:rPr>
        <w:t xml:space="preserve"> la KS restera plate sur 2.34 jusqu’à la fin de l’année 2020</w:t>
      </w:r>
      <w:r w:rsidR="00C95663">
        <w:rPr>
          <w:rFonts w:ascii="Tahoma" w:hAnsi="Tahoma" w:cs="Tahoma"/>
        </w:rPr>
        <w:t xml:space="preserve"> et renforcera cette zone de résistance.</w:t>
      </w:r>
    </w:p>
    <w:p w:rsidR="008359E6" w:rsidRPr="005A2FC4" w:rsidRDefault="008359E6" w:rsidP="008014C5">
      <w:pPr>
        <w:tabs>
          <w:tab w:val="left" w:pos="5868"/>
        </w:tabs>
        <w:autoSpaceDE w:val="0"/>
        <w:jc w:val="both"/>
        <w:rPr>
          <w:rFonts w:ascii="Tahoma" w:hAnsi="Tahoma" w:cs="Tahoma"/>
        </w:rPr>
      </w:pPr>
    </w:p>
    <w:p w:rsidR="006859A4" w:rsidRDefault="00D2583B" w:rsidP="005B3E07">
      <w:pPr>
        <w:jc w:val="both"/>
        <w:rPr>
          <w:rFonts w:ascii="Arial" w:hAnsi="Arial" w:cs="Arial"/>
          <w:bCs/>
        </w:rPr>
      </w:pPr>
      <w:bookmarkStart w:id="1" w:name="_Hlk510791573"/>
      <w:r w:rsidRPr="00D624A8">
        <w:rPr>
          <w:rFonts w:ascii="Arial" w:hAnsi="Arial" w:cs="Arial"/>
          <w:b/>
          <w:bCs/>
        </w:rPr>
        <w:t xml:space="preserve">W : </w:t>
      </w:r>
      <w:r w:rsidR="006275D6" w:rsidRPr="00D624A8">
        <w:rPr>
          <w:rFonts w:ascii="Arial" w:hAnsi="Arial" w:cs="Arial"/>
          <w:bCs/>
        </w:rPr>
        <w:t xml:space="preserve"> </w:t>
      </w:r>
      <w:r w:rsidR="008359E6">
        <w:rPr>
          <w:rFonts w:ascii="Arial" w:hAnsi="Arial" w:cs="Arial"/>
          <w:bCs/>
        </w:rPr>
        <w:t>En passant de 1.42 à 1.60, le 10 ans</w:t>
      </w:r>
      <w:r w:rsidR="0026586A">
        <w:rPr>
          <w:rFonts w:ascii="Arial" w:hAnsi="Arial" w:cs="Arial"/>
          <w:bCs/>
        </w:rPr>
        <w:t xml:space="preserve"> US</w:t>
      </w:r>
      <w:r w:rsidR="008359E6">
        <w:rPr>
          <w:rFonts w:ascii="Arial" w:hAnsi="Arial" w:cs="Arial"/>
          <w:bCs/>
        </w:rPr>
        <w:t xml:space="preserve"> a réduit son niveau de sur tension. </w:t>
      </w:r>
      <w:r w:rsidR="00053BDA">
        <w:rPr>
          <w:rFonts w:ascii="Arial" w:hAnsi="Arial" w:cs="Arial"/>
          <w:bCs/>
        </w:rPr>
        <w:t>Mais a</w:t>
      </w:r>
      <w:r w:rsidR="008359E6">
        <w:rPr>
          <w:rFonts w:ascii="Arial" w:hAnsi="Arial" w:cs="Arial"/>
          <w:bCs/>
        </w:rPr>
        <w:t xml:space="preserve">vec une TS à 1.78 et un taux en fin de semaine à </w:t>
      </w:r>
      <w:r w:rsidR="0026586A">
        <w:rPr>
          <w:rFonts w:ascii="Arial" w:hAnsi="Arial" w:cs="Arial"/>
          <w:bCs/>
        </w:rPr>
        <w:t xml:space="preserve">1.56, </w:t>
      </w:r>
      <w:r w:rsidR="00053BDA">
        <w:rPr>
          <w:rFonts w:ascii="Arial" w:hAnsi="Arial" w:cs="Arial"/>
          <w:bCs/>
        </w:rPr>
        <w:t>l</w:t>
      </w:r>
      <w:r w:rsidR="008359E6">
        <w:rPr>
          <w:rFonts w:ascii="Arial" w:hAnsi="Arial" w:cs="Arial"/>
          <w:bCs/>
        </w:rPr>
        <w:t>’</w:t>
      </w:r>
      <w:r w:rsidR="009163D0">
        <w:rPr>
          <w:rFonts w:ascii="Arial" w:hAnsi="Arial" w:cs="Arial"/>
          <w:bCs/>
        </w:rPr>
        <w:t>écart</w:t>
      </w:r>
      <w:r w:rsidR="008359E6">
        <w:rPr>
          <w:rFonts w:ascii="Arial" w:hAnsi="Arial" w:cs="Arial"/>
          <w:bCs/>
        </w:rPr>
        <w:t xml:space="preserve"> reste encore un peu élevé</w:t>
      </w:r>
      <w:r w:rsidR="0026586A">
        <w:rPr>
          <w:rFonts w:ascii="Arial" w:hAnsi="Arial" w:cs="Arial"/>
          <w:bCs/>
        </w:rPr>
        <w:t>.</w:t>
      </w:r>
      <w:r w:rsidR="008359E6">
        <w:rPr>
          <w:rFonts w:ascii="Arial" w:hAnsi="Arial" w:cs="Arial"/>
          <w:bCs/>
        </w:rPr>
        <w:t xml:space="preserve"> </w:t>
      </w:r>
      <w:r w:rsidR="0026586A">
        <w:rPr>
          <w:rFonts w:ascii="Arial" w:hAnsi="Arial" w:cs="Arial"/>
          <w:bCs/>
        </w:rPr>
        <w:t>L</w:t>
      </w:r>
      <w:r w:rsidR="00053BDA">
        <w:rPr>
          <w:rFonts w:ascii="Arial" w:hAnsi="Arial" w:cs="Arial"/>
          <w:bCs/>
        </w:rPr>
        <w:t>e développement horizontal de cette TS montre l’absence de dynamique</w:t>
      </w:r>
      <w:r w:rsidR="001A2421">
        <w:rPr>
          <w:rFonts w:ascii="Arial" w:hAnsi="Arial" w:cs="Arial"/>
          <w:bCs/>
        </w:rPr>
        <w:t xml:space="preserve"> de mouvement et favorise la formation d’un nouveau palier</w:t>
      </w:r>
      <w:r w:rsidR="00426825">
        <w:rPr>
          <w:rFonts w:ascii="Arial" w:hAnsi="Arial" w:cs="Arial"/>
          <w:bCs/>
        </w:rPr>
        <w:t xml:space="preserve"> où le support se situe</w:t>
      </w:r>
      <w:r w:rsidR="0026586A">
        <w:rPr>
          <w:rFonts w:ascii="Arial" w:hAnsi="Arial" w:cs="Arial"/>
          <w:bCs/>
        </w:rPr>
        <w:t>ra</w:t>
      </w:r>
      <w:r w:rsidR="00426825">
        <w:rPr>
          <w:rFonts w:ascii="Arial" w:hAnsi="Arial" w:cs="Arial"/>
          <w:bCs/>
        </w:rPr>
        <w:t xml:space="preserve"> sur 1.42.</w:t>
      </w:r>
    </w:p>
    <w:p w:rsidR="00FF1ED0" w:rsidRPr="00D624A8" w:rsidRDefault="00FF1ED0" w:rsidP="00CF690F">
      <w:pPr>
        <w:jc w:val="both"/>
        <w:rPr>
          <w:rFonts w:ascii="Tahoma" w:hAnsi="Tahoma" w:cs="Tahoma"/>
        </w:rPr>
      </w:pPr>
    </w:p>
    <w:p w:rsidR="00426825" w:rsidRDefault="003D663C" w:rsidP="005B3E07">
      <w:pPr>
        <w:jc w:val="both"/>
        <w:rPr>
          <w:rFonts w:ascii="Arial" w:hAnsi="Arial" w:cs="Arial"/>
          <w:bCs/>
        </w:rPr>
      </w:pPr>
      <w:r>
        <w:rPr>
          <w:rFonts w:ascii="Arial" w:hAnsi="Arial" w:cs="Arial"/>
          <w:b/>
          <w:bCs/>
        </w:rPr>
        <w:t>D</w:t>
      </w:r>
      <w:r w:rsidR="00032EF8">
        <w:rPr>
          <w:rFonts w:ascii="Arial" w:hAnsi="Arial" w:cs="Arial"/>
          <w:b/>
          <w:bCs/>
        </w:rPr>
        <w:t> </w:t>
      </w:r>
      <w:bookmarkEnd w:id="1"/>
      <w:r w:rsidR="00032EF8">
        <w:rPr>
          <w:rFonts w:ascii="Arial" w:hAnsi="Arial" w:cs="Arial"/>
          <w:b/>
          <w:bCs/>
        </w:rPr>
        <w:t xml:space="preserve">: </w:t>
      </w:r>
      <w:r w:rsidR="000402E1">
        <w:rPr>
          <w:rFonts w:ascii="Arial" w:hAnsi="Arial" w:cs="Arial"/>
          <w:bCs/>
        </w:rPr>
        <w:t>L</w:t>
      </w:r>
      <w:r w:rsidR="00FF6785">
        <w:rPr>
          <w:rFonts w:ascii="Arial" w:hAnsi="Arial" w:cs="Arial"/>
          <w:bCs/>
        </w:rPr>
        <w:t xml:space="preserve">e </w:t>
      </w:r>
      <w:r w:rsidR="00426825">
        <w:rPr>
          <w:rFonts w:ascii="Arial" w:hAnsi="Arial" w:cs="Arial"/>
          <w:bCs/>
        </w:rPr>
        <w:t>taux évolue autour de sa TS de court terme. Sans mouvement conséquent, cette dernière continuera d’évoluer sur le niveau actuel de 1.50</w:t>
      </w:r>
      <w:r w:rsidR="00107936">
        <w:rPr>
          <w:rFonts w:ascii="Arial" w:hAnsi="Arial" w:cs="Arial"/>
          <w:bCs/>
        </w:rPr>
        <w:t>.</w:t>
      </w:r>
    </w:p>
    <w:p w:rsidR="00426825" w:rsidRPr="00426825" w:rsidRDefault="00426825" w:rsidP="005B3E07">
      <w:pPr>
        <w:jc w:val="both"/>
        <w:rPr>
          <w:rFonts w:ascii="Arial" w:hAnsi="Arial" w:cs="Arial"/>
          <w:bCs/>
        </w:rPr>
      </w:pPr>
      <w:r>
        <w:rPr>
          <w:rFonts w:ascii="Arial" w:hAnsi="Arial" w:cs="Arial"/>
          <w:bCs/>
        </w:rPr>
        <w:t xml:space="preserve">Un rebond du marché trouvera en résistance le point haut de 1.66 </w:t>
      </w:r>
      <w:r w:rsidR="000A0583">
        <w:rPr>
          <w:rFonts w:ascii="Arial" w:hAnsi="Arial" w:cs="Arial"/>
          <w:bCs/>
        </w:rPr>
        <w:t>du 23 août dernier</w:t>
      </w:r>
      <w:r w:rsidR="00BD14B0">
        <w:rPr>
          <w:rFonts w:ascii="Arial" w:hAnsi="Arial" w:cs="Arial"/>
          <w:bCs/>
        </w:rPr>
        <w:t>. Ce point sera</w:t>
      </w:r>
      <w:r w:rsidR="000A0583">
        <w:rPr>
          <w:rFonts w:ascii="Arial" w:hAnsi="Arial" w:cs="Arial"/>
          <w:bCs/>
        </w:rPr>
        <w:t xml:space="preserve"> renforcé par la KS en </w:t>
      </w:r>
      <w:r w:rsidR="00855E39">
        <w:rPr>
          <w:rFonts w:ascii="Arial" w:hAnsi="Arial" w:cs="Arial"/>
          <w:bCs/>
        </w:rPr>
        <w:t xml:space="preserve">ce </w:t>
      </w:r>
      <w:r w:rsidR="000A0583">
        <w:rPr>
          <w:rFonts w:ascii="Arial" w:hAnsi="Arial" w:cs="Arial"/>
          <w:bCs/>
        </w:rPr>
        <w:t>début de semaine.</w:t>
      </w:r>
    </w:p>
    <w:p w:rsidR="00F72F88" w:rsidRDefault="00F72F88" w:rsidP="006E6472">
      <w:pPr>
        <w:jc w:val="both"/>
        <w:rPr>
          <w:rFonts w:ascii="Tahoma" w:hAnsi="Tahoma" w:cs="Tahoma"/>
        </w:rPr>
      </w:pPr>
    </w:p>
    <w:p w:rsidR="00BD14B0" w:rsidRPr="00636A76" w:rsidRDefault="00BD14B0" w:rsidP="006E6472">
      <w:pPr>
        <w:jc w:val="both"/>
        <w:rPr>
          <w:rFonts w:ascii="Tahoma" w:hAnsi="Tahoma" w:cs="Tahoma"/>
        </w:rPr>
      </w:pPr>
    </w:p>
    <w:p w:rsidR="00D6392E" w:rsidRPr="00855E39" w:rsidRDefault="00F72829" w:rsidP="007A24CA">
      <w:pPr>
        <w:jc w:val="both"/>
        <w:rPr>
          <w:rFonts w:ascii="Arial" w:hAnsi="Arial" w:cs="Arial"/>
          <w:b/>
          <w:color w:val="00B050"/>
        </w:rPr>
      </w:pPr>
      <w:r w:rsidRPr="00855E39">
        <w:rPr>
          <w:rFonts w:ascii="Arial" w:hAnsi="Arial" w:cs="Arial"/>
          <w:b/>
          <w:color w:val="00B050"/>
          <w:u w:val="single"/>
        </w:rPr>
        <w:t>HEBDOMADAIRE</w:t>
      </w:r>
      <w:r w:rsidRPr="00855E39">
        <w:rPr>
          <w:rFonts w:ascii="Arial" w:hAnsi="Arial" w:cs="Arial"/>
          <w:b/>
          <w:color w:val="00B050"/>
        </w:rPr>
        <w:t xml:space="preserve"> : </w:t>
      </w:r>
      <w:r w:rsidR="00855E39">
        <w:rPr>
          <w:rFonts w:ascii="Arial" w:hAnsi="Arial" w:cs="Arial"/>
          <w:b/>
          <w:color w:val="00B050"/>
        </w:rPr>
        <w:t>Pas de tendance</w:t>
      </w:r>
      <w:r w:rsidR="00107936">
        <w:rPr>
          <w:rFonts w:ascii="Arial" w:hAnsi="Arial" w:cs="Arial"/>
          <w:b/>
          <w:color w:val="00B050"/>
        </w:rPr>
        <w:t xml:space="preserve"> haussière sur le court terme, malgré le rebond du marché. La position du taux par rapport à la TS sur 1.50 favorisera la hausse ou la baisse sur cette unité de temps.</w:t>
      </w:r>
    </w:p>
    <w:p w:rsidR="00DA174A" w:rsidRPr="00855E39" w:rsidRDefault="00DA174A" w:rsidP="007A24CA">
      <w:pPr>
        <w:jc w:val="both"/>
        <w:rPr>
          <w:rFonts w:ascii="Arial" w:hAnsi="Arial" w:cs="Arial"/>
          <w:b/>
          <w:color w:val="00B050"/>
        </w:rPr>
      </w:pPr>
    </w:p>
    <w:p w:rsidR="00DA174A" w:rsidRDefault="00DA174A" w:rsidP="007A24CA">
      <w:pPr>
        <w:jc w:val="both"/>
        <w:rPr>
          <w:rFonts w:ascii="Arial" w:hAnsi="Arial" w:cs="Arial"/>
          <w:b/>
          <w:color w:val="00B050"/>
        </w:rPr>
      </w:pPr>
    </w:p>
    <w:p w:rsidR="006460C3" w:rsidRPr="00855E39" w:rsidRDefault="006460C3" w:rsidP="007A24CA">
      <w:pPr>
        <w:jc w:val="both"/>
        <w:rPr>
          <w:rFonts w:ascii="Arial" w:hAnsi="Arial" w:cs="Arial"/>
          <w:b/>
          <w:color w:val="00B050"/>
        </w:rPr>
      </w:pPr>
    </w:p>
    <w:p w:rsidR="00DA174A" w:rsidRPr="00855E39" w:rsidRDefault="00DA174A" w:rsidP="007A24CA">
      <w:pPr>
        <w:jc w:val="both"/>
        <w:rPr>
          <w:rFonts w:ascii="Arial" w:hAnsi="Arial" w:cs="Arial"/>
          <w:b/>
          <w:color w:val="00B050"/>
        </w:rPr>
      </w:pPr>
      <w:bookmarkStart w:id="2" w:name="_GoBack"/>
      <w:bookmarkEnd w:id="2"/>
    </w:p>
    <w:bookmarkEnd w:id="0"/>
    <w:sectPr w:rsidR="00DA174A" w:rsidRPr="00855E39" w:rsidSect="00B65AF1">
      <w:footerReference w:type="default" r:id="rId14"/>
      <w:pgSz w:w="11906" w:h="16838"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D90" w:rsidRDefault="00C15D90" w:rsidP="00632EAA">
      <w:r>
        <w:separator/>
      </w:r>
    </w:p>
  </w:endnote>
  <w:endnote w:type="continuationSeparator" w:id="0">
    <w:p w:rsidR="00C15D90" w:rsidRDefault="00C15D90" w:rsidP="00632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61783222"/>
      <w:docPartObj>
        <w:docPartGallery w:val="Page Numbers (Bottom of Page)"/>
        <w:docPartUnique/>
      </w:docPartObj>
    </w:sdtPr>
    <w:sdtEndPr/>
    <w:sdtContent>
      <w:p w:rsidR="00C15D90" w:rsidRDefault="00C15D90">
        <w:pPr>
          <w:pStyle w:val="Pieddepage"/>
          <w:jc w:val="center"/>
        </w:pPr>
        <w:r>
          <w:fldChar w:fldCharType="begin"/>
        </w:r>
        <w:r>
          <w:instrText>PAGE   \* MERGEFORMAT</w:instrText>
        </w:r>
        <w:r>
          <w:fldChar w:fldCharType="separate"/>
        </w:r>
        <w:r w:rsidR="008D6FE4">
          <w:rPr>
            <w:noProof/>
          </w:rPr>
          <w:t>11</w:t>
        </w:r>
        <w:r>
          <w:fldChar w:fldCharType="end"/>
        </w:r>
      </w:p>
    </w:sdtContent>
  </w:sdt>
  <w:p w:rsidR="00C15D90" w:rsidRDefault="00C15D90">
    <w:pPr>
      <w:pStyle w:val="Pieddepage"/>
    </w:pPr>
    <w:r>
      <w:rPr>
        <w:noProof/>
        <w:lang w:eastAsia="fr-FR"/>
      </w:rPr>
      <mc:AlternateContent>
        <mc:Choice Requires="wps">
          <w:drawing>
            <wp:anchor distT="0" distB="0" distL="114300" distR="114300" simplePos="0" relativeHeight="251659264" behindDoc="0" locked="0" layoutInCell="0" allowOverlap="1">
              <wp:simplePos x="0" y="0"/>
              <wp:positionH relativeFrom="page">
                <wp:posOffset>0</wp:posOffset>
              </wp:positionH>
              <wp:positionV relativeFrom="page">
                <wp:posOffset>10234930</wp:posOffset>
              </wp:positionV>
              <wp:extent cx="7560310" cy="266700"/>
              <wp:effectExtent l="0" t="0" r="0" b="0"/>
              <wp:wrapNone/>
              <wp:docPr id="7" name="MSIPCM8c384c90bb5918371bcc6b47" descr="{&quot;HashCode&quot;:164422857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667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MSIPCM8c384c90bb5918371bcc6b47" o:spid="_x0000_s1026" type="#_x0000_t202" alt="{&quot;HashCode&quot;:1644228579,&quot;Height&quot;:841.0,&quot;Width&quot;:595.0,&quot;Placement&quot;:&quot;Footer&quot;,&quot;Index&quot;:&quot;Primary&quot;,&quot;Section&quot;:1,&quot;Top&quot;:0.0,&quot;Left&quot;:0.0}" style="position:absolute;margin-left:0;margin-top:805.9pt;width:595.3pt;height:2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" o:allowincell="f" filled="f" stroked="f" strokeweight=".5pt">
              <v:textbox inset="20pt,0,,0">
                <w:txbxContent>
                  <w:p w:rsidR="00C15D90" w:rsidRPr="00FC6539" w:rsidRDefault="00FC6539" w:rsidP="00FC6539">
                    <w:pPr>
                      <w:rPr>
                        <w:rFonts w:ascii="Calibri" w:hAnsi="Calibri" w:cs="Calibri"/>
                        <w:color w:val="FFFFFF"/>
                        <w:sz w:val="2"/>
                      </w:rPr>
                    </w:pPr>
                    <w:r w:rsidRPr="00FC6539">
                      <w:rPr>
                        <w:rFonts w:ascii="Calibri" w:hAnsi="Calibri" w:cs="Calibri"/>
                        <w:color w:val="FFFFFF"/>
                        <w:sz w:val="2"/>
                      </w:rPr>
                      <w:t>C1 - Public Natixis</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D90" w:rsidRDefault="00C15D90" w:rsidP="00632EAA">
      <w:r>
        <w:separator/>
      </w:r>
    </w:p>
  </w:footnote>
  <w:footnote w:type="continuationSeparator" w:id="0">
    <w:p w:rsidR="00C15D90" w:rsidRDefault="00C15D90" w:rsidP="00632E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C674AF"/>
    <w:multiLevelType w:val="hybridMultilevel"/>
    <w:tmpl w:val="D9866AE2"/>
    <w:lvl w:ilvl="0" w:tplc="0814645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082D97"/>
    <w:multiLevelType w:val="hybridMultilevel"/>
    <w:tmpl w:val="596CEFAC"/>
    <w:lvl w:ilvl="0" w:tplc="C87832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D1442B4"/>
    <w:multiLevelType w:val="hybridMultilevel"/>
    <w:tmpl w:val="3946859E"/>
    <w:lvl w:ilvl="0" w:tplc="3AEA889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5277BF0"/>
    <w:multiLevelType w:val="hybridMultilevel"/>
    <w:tmpl w:val="04D84BF4"/>
    <w:lvl w:ilvl="0" w:tplc="3ED6F582">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D5A1DE7"/>
    <w:multiLevelType w:val="hybridMultilevel"/>
    <w:tmpl w:val="D400A19A"/>
    <w:lvl w:ilvl="0" w:tplc="DE6A31E0">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A8377E9"/>
    <w:multiLevelType w:val="hybridMultilevel"/>
    <w:tmpl w:val="9E604F46"/>
    <w:lvl w:ilvl="0" w:tplc="0EEA88A4">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4F147C44"/>
    <w:multiLevelType w:val="hybridMultilevel"/>
    <w:tmpl w:val="23F25FDA"/>
    <w:lvl w:ilvl="0" w:tplc="01186F8E">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60E50F98"/>
    <w:multiLevelType w:val="hybridMultilevel"/>
    <w:tmpl w:val="210C1F4C"/>
    <w:lvl w:ilvl="0" w:tplc="0858821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231305"/>
    <w:multiLevelType w:val="hybridMultilevel"/>
    <w:tmpl w:val="A76A1678"/>
    <w:lvl w:ilvl="0" w:tplc="95520F0C">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0"/>
  </w:num>
  <w:num w:numId="4">
    <w:abstractNumId w:val="1"/>
  </w:num>
  <w:num w:numId="5">
    <w:abstractNumId w:val="2"/>
  </w:num>
  <w:num w:numId="6">
    <w:abstractNumId w:val="5"/>
  </w:num>
  <w:num w:numId="7">
    <w:abstractNumId w:val="7"/>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331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EAA"/>
    <w:rsid w:val="000034CE"/>
    <w:rsid w:val="000035DB"/>
    <w:rsid w:val="00003BB4"/>
    <w:rsid w:val="000043C9"/>
    <w:rsid w:val="000045D0"/>
    <w:rsid w:val="00006317"/>
    <w:rsid w:val="00006573"/>
    <w:rsid w:val="00006718"/>
    <w:rsid w:val="000103AA"/>
    <w:rsid w:val="00011200"/>
    <w:rsid w:val="00011873"/>
    <w:rsid w:val="00012766"/>
    <w:rsid w:val="00013B8A"/>
    <w:rsid w:val="00014295"/>
    <w:rsid w:val="00015DE9"/>
    <w:rsid w:val="00015E3A"/>
    <w:rsid w:val="000229E3"/>
    <w:rsid w:val="00023004"/>
    <w:rsid w:val="00023A5C"/>
    <w:rsid w:val="00024342"/>
    <w:rsid w:val="00024DD8"/>
    <w:rsid w:val="00026191"/>
    <w:rsid w:val="00027220"/>
    <w:rsid w:val="000305D4"/>
    <w:rsid w:val="00030B9B"/>
    <w:rsid w:val="00031AE3"/>
    <w:rsid w:val="00031D2A"/>
    <w:rsid w:val="00032EF8"/>
    <w:rsid w:val="00033CA8"/>
    <w:rsid w:val="00033E29"/>
    <w:rsid w:val="000341AC"/>
    <w:rsid w:val="000402E1"/>
    <w:rsid w:val="000403B1"/>
    <w:rsid w:val="00040784"/>
    <w:rsid w:val="000409C7"/>
    <w:rsid w:val="00040AE9"/>
    <w:rsid w:val="000412FF"/>
    <w:rsid w:val="00041F25"/>
    <w:rsid w:val="00042BFD"/>
    <w:rsid w:val="00043F54"/>
    <w:rsid w:val="000440AD"/>
    <w:rsid w:val="00047FCF"/>
    <w:rsid w:val="00050AE9"/>
    <w:rsid w:val="000512C5"/>
    <w:rsid w:val="000516DF"/>
    <w:rsid w:val="00053BDA"/>
    <w:rsid w:val="0005450A"/>
    <w:rsid w:val="0005450C"/>
    <w:rsid w:val="00054C30"/>
    <w:rsid w:val="00056751"/>
    <w:rsid w:val="00057734"/>
    <w:rsid w:val="0006069D"/>
    <w:rsid w:val="0006091F"/>
    <w:rsid w:val="00060C46"/>
    <w:rsid w:val="0006154C"/>
    <w:rsid w:val="0006167C"/>
    <w:rsid w:val="000619D3"/>
    <w:rsid w:val="00063DD8"/>
    <w:rsid w:val="000641C0"/>
    <w:rsid w:val="00067026"/>
    <w:rsid w:val="00067109"/>
    <w:rsid w:val="000679AC"/>
    <w:rsid w:val="000705AD"/>
    <w:rsid w:val="00071684"/>
    <w:rsid w:val="000723D8"/>
    <w:rsid w:val="00077732"/>
    <w:rsid w:val="00081051"/>
    <w:rsid w:val="000821DE"/>
    <w:rsid w:val="00082509"/>
    <w:rsid w:val="000829AB"/>
    <w:rsid w:val="00086339"/>
    <w:rsid w:val="00086C9D"/>
    <w:rsid w:val="00086EFC"/>
    <w:rsid w:val="00087358"/>
    <w:rsid w:val="000874DF"/>
    <w:rsid w:val="000902F5"/>
    <w:rsid w:val="00090B79"/>
    <w:rsid w:val="00093D02"/>
    <w:rsid w:val="00093DF2"/>
    <w:rsid w:val="00094EB3"/>
    <w:rsid w:val="0009578D"/>
    <w:rsid w:val="0009601D"/>
    <w:rsid w:val="000A0583"/>
    <w:rsid w:val="000A0E9B"/>
    <w:rsid w:val="000A320E"/>
    <w:rsid w:val="000A3D69"/>
    <w:rsid w:val="000A433F"/>
    <w:rsid w:val="000A4A04"/>
    <w:rsid w:val="000A6B9D"/>
    <w:rsid w:val="000A79EC"/>
    <w:rsid w:val="000B0BE6"/>
    <w:rsid w:val="000B0DC7"/>
    <w:rsid w:val="000B156B"/>
    <w:rsid w:val="000B6ECC"/>
    <w:rsid w:val="000B712D"/>
    <w:rsid w:val="000B7137"/>
    <w:rsid w:val="000B74F3"/>
    <w:rsid w:val="000B7E03"/>
    <w:rsid w:val="000C0677"/>
    <w:rsid w:val="000C4889"/>
    <w:rsid w:val="000C5934"/>
    <w:rsid w:val="000C5BCC"/>
    <w:rsid w:val="000C6C25"/>
    <w:rsid w:val="000C702C"/>
    <w:rsid w:val="000C7C61"/>
    <w:rsid w:val="000D031B"/>
    <w:rsid w:val="000D0565"/>
    <w:rsid w:val="000D17A4"/>
    <w:rsid w:val="000D21A7"/>
    <w:rsid w:val="000D268A"/>
    <w:rsid w:val="000D36B4"/>
    <w:rsid w:val="000D4368"/>
    <w:rsid w:val="000D4E0C"/>
    <w:rsid w:val="000D52CE"/>
    <w:rsid w:val="000D6642"/>
    <w:rsid w:val="000D6A98"/>
    <w:rsid w:val="000D6D9D"/>
    <w:rsid w:val="000D72F9"/>
    <w:rsid w:val="000D7ED2"/>
    <w:rsid w:val="000E0A8B"/>
    <w:rsid w:val="000E18B5"/>
    <w:rsid w:val="000E4AFF"/>
    <w:rsid w:val="000E52B2"/>
    <w:rsid w:val="000E52E1"/>
    <w:rsid w:val="000E620B"/>
    <w:rsid w:val="000E65BF"/>
    <w:rsid w:val="000F109D"/>
    <w:rsid w:val="000F2BAA"/>
    <w:rsid w:val="000F565E"/>
    <w:rsid w:val="000F7250"/>
    <w:rsid w:val="000F7306"/>
    <w:rsid w:val="000F7495"/>
    <w:rsid w:val="000F7BEC"/>
    <w:rsid w:val="000F7FF2"/>
    <w:rsid w:val="00100473"/>
    <w:rsid w:val="001017C5"/>
    <w:rsid w:val="00101F48"/>
    <w:rsid w:val="001029BE"/>
    <w:rsid w:val="00103D3B"/>
    <w:rsid w:val="00104E12"/>
    <w:rsid w:val="0010583E"/>
    <w:rsid w:val="00105938"/>
    <w:rsid w:val="00106BE1"/>
    <w:rsid w:val="00107936"/>
    <w:rsid w:val="001110F9"/>
    <w:rsid w:val="00112311"/>
    <w:rsid w:val="00112363"/>
    <w:rsid w:val="00112CAA"/>
    <w:rsid w:val="00113F6B"/>
    <w:rsid w:val="00114CFE"/>
    <w:rsid w:val="00115250"/>
    <w:rsid w:val="001155DC"/>
    <w:rsid w:val="00115FF5"/>
    <w:rsid w:val="00116E2A"/>
    <w:rsid w:val="00116EE6"/>
    <w:rsid w:val="00124944"/>
    <w:rsid w:val="00124CE0"/>
    <w:rsid w:val="0012530F"/>
    <w:rsid w:val="001259C9"/>
    <w:rsid w:val="00126BB5"/>
    <w:rsid w:val="0012750D"/>
    <w:rsid w:val="0013012F"/>
    <w:rsid w:val="001302E7"/>
    <w:rsid w:val="00131133"/>
    <w:rsid w:val="00131788"/>
    <w:rsid w:val="00132795"/>
    <w:rsid w:val="00134724"/>
    <w:rsid w:val="00137718"/>
    <w:rsid w:val="00141BFC"/>
    <w:rsid w:val="00141F36"/>
    <w:rsid w:val="001420E9"/>
    <w:rsid w:val="00142231"/>
    <w:rsid w:val="00145281"/>
    <w:rsid w:val="00145813"/>
    <w:rsid w:val="001468B3"/>
    <w:rsid w:val="001474FD"/>
    <w:rsid w:val="00151611"/>
    <w:rsid w:val="00151A43"/>
    <w:rsid w:val="00152500"/>
    <w:rsid w:val="00152721"/>
    <w:rsid w:val="00152726"/>
    <w:rsid w:val="00153297"/>
    <w:rsid w:val="00153318"/>
    <w:rsid w:val="001533EB"/>
    <w:rsid w:val="00153487"/>
    <w:rsid w:val="00155762"/>
    <w:rsid w:val="001562F5"/>
    <w:rsid w:val="001620BC"/>
    <w:rsid w:val="0016468C"/>
    <w:rsid w:val="00164E23"/>
    <w:rsid w:val="00166CBF"/>
    <w:rsid w:val="001675A2"/>
    <w:rsid w:val="00167798"/>
    <w:rsid w:val="00167C50"/>
    <w:rsid w:val="00167E3C"/>
    <w:rsid w:val="0017044D"/>
    <w:rsid w:val="00171C19"/>
    <w:rsid w:val="0017255A"/>
    <w:rsid w:val="00174112"/>
    <w:rsid w:val="00174D90"/>
    <w:rsid w:val="001758CA"/>
    <w:rsid w:val="00175D7D"/>
    <w:rsid w:val="00177347"/>
    <w:rsid w:val="001802ED"/>
    <w:rsid w:val="001805A5"/>
    <w:rsid w:val="001806AF"/>
    <w:rsid w:val="00181C36"/>
    <w:rsid w:val="00182572"/>
    <w:rsid w:val="00183409"/>
    <w:rsid w:val="001837A7"/>
    <w:rsid w:val="0018460F"/>
    <w:rsid w:val="00184E1D"/>
    <w:rsid w:val="00186831"/>
    <w:rsid w:val="001900F2"/>
    <w:rsid w:val="00190AAE"/>
    <w:rsid w:val="001929A4"/>
    <w:rsid w:val="00192A0D"/>
    <w:rsid w:val="0019448F"/>
    <w:rsid w:val="001944AD"/>
    <w:rsid w:val="001944C7"/>
    <w:rsid w:val="0019471F"/>
    <w:rsid w:val="001949F6"/>
    <w:rsid w:val="00194BF8"/>
    <w:rsid w:val="001954B6"/>
    <w:rsid w:val="00196168"/>
    <w:rsid w:val="00197EFA"/>
    <w:rsid w:val="001A01D2"/>
    <w:rsid w:val="001A06F3"/>
    <w:rsid w:val="001A0FCE"/>
    <w:rsid w:val="001A2421"/>
    <w:rsid w:val="001A24E1"/>
    <w:rsid w:val="001A3568"/>
    <w:rsid w:val="001A3886"/>
    <w:rsid w:val="001A5FB4"/>
    <w:rsid w:val="001A6D35"/>
    <w:rsid w:val="001A6E49"/>
    <w:rsid w:val="001A70FB"/>
    <w:rsid w:val="001A7163"/>
    <w:rsid w:val="001B0078"/>
    <w:rsid w:val="001B1120"/>
    <w:rsid w:val="001B1285"/>
    <w:rsid w:val="001B161F"/>
    <w:rsid w:val="001B1B61"/>
    <w:rsid w:val="001B1EEE"/>
    <w:rsid w:val="001B313E"/>
    <w:rsid w:val="001B322C"/>
    <w:rsid w:val="001B6534"/>
    <w:rsid w:val="001C0911"/>
    <w:rsid w:val="001C0A29"/>
    <w:rsid w:val="001C1C7A"/>
    <w:rsid w:val="001C1CCD"/>
    <w:rsid w:val="001C2D3A"/>
    <w:rsid w:val="001C6728"/>
    <w:rsid w:val="001C758E"/>
    <w:rsid w:val="001C76D8"/>
    <w:rsid w:val="001C7F03"/>
    <w:rsid w:val="001D1566"/>
    <w:rsid w:val="001D21C0"/>
    <w:rsid w:val="001D2CFB"/>
    <w:rsid w:val="001D3DCE"/>
    <w:rsid w:val="001D77A1"/>
    <w:rsid w:val="001E41F2"/>
    <w:rsid w:val="001E4E26"/>
    <w:rsid w:val="001E5FC8"/>
    <w:rsid w:val="001E7AFE"/>
    <w:rsid w:val="001E7C78"/>
    <w:rsid w:val="001F04FB"/>
    <w:rsid w:val="001F0E5F"/>
    <w:rsid w:val="001F182A"/>
    <w:rsid w:val="001F1C79"/>
    <w:rsid w:val="001F1CAB"/>
    <w:rsid w:val="001F298B"/>
    <w:rsid w:val="001F29AB"/>
    <w:rsid w:val="001F4F7F"/>
    <w:rsid w:val="002000EA"/>
    <w:rsid w:val="00201C31"/>
    <w:rsid w:val="0020343A"/>
    <w:rsid w:val="00203583"/>
    <w:rsid w:val="00206305"/>
    <w:rsid w:val="00206439"/>
    <w:rsid w:val="00206C2A"/>
    <w:rsid w:val="00206E11"/>
    <w:rsid w:val="002078BB"/>
    <w:rsid w:val="00207BD5"/>
    <w:rsid w:val="00207DBB"/>
    <w:rsid w:val="002110BC"/>
    <w:rsid w:val="0021328A"/>
    <w:rsid w:val="002150B1"/>
    <w:rsid w:val="00216FF9"/>
    <w:rsid w:val="0021751A"/>
    <w:rsid w:val="00220546"/>
    <w:rsid w:val="002207F0"/>
    <w:rsid w:val="00220D12"/>
    <w:rsid w:val="002218AD"/>
    <w:rsid w:val="00222827"/>
    <w:rsid w:val="00226B09"/>
    <w:rsid w:val="00226C24"/>
    <w:rsid w:val="002308C6"/>
    <w:rsid w:val="00230B15"/>
    <w:rsid w:val="00233557"/>
    <w:rsid w:val="0023366A"/>
    <w:rsid w:val="00235DEB"/>
    <w:rsid w:val="0023751E"/>
    <w:rsid w:val="002412DD"/>
    <w:rsid w:val="00243A7F"/>
    <w:rsid w:val="002465CA"/>
    <w:rsid w:val="00247289"/>
    <w:rsid w:val="002505D9"/>
    <w:rsid w:val="002506D7"/>
    <w:rsid w:val="00252295"/>
    <w:rsid w:val="002525D8"/>
    <w:rsid w:val="00252935"/>
    <w:rsid w:val="0025315D"/>
    <w:rsid w:val="00253590"/>
    <w:rsid w:val="00254989"/>
    <w:rsid w:val="00254BF4"/>
    <w:rsid w:val="00256885"/>
    <w:rsid w:val="00260D05"/>
    <w:rsid w:val="002611C1"/>
    <w:rsid w:val="00261B82"/>
    <w:rsid w:val="00261DE8"/>
    <w:rsid w:val="002637F2"/>
    <w:rsid w:val="00263A7F"/>
    <w:rsid w:val="00264CE5"/>
    <w:rsid w:val="00264ECA"/>
    <w:rsid w:val="00264FEC"/>
    <w:rsid w:val="0026586A"/>
    <w:rsid w:val="002658AF"/>
    <w:rsid w:val="002717FD"/>
    <w:rsid w:val="002738EB"/>
    <w:rsid w:val="00273EF1"/>
    <w:rsid w:val="00274AD5"/>
    <w:rsid w:val="00275122"/>
    <w:rsid w:val="002759EF"/>
    <w:rsid w:val="002764EC"/>
    <w:rsid w:val="0027656D"/>
    <w:rsid w:val="00276D92"/>
    <w:rsid w:val="0027748F"/>
    <w:rsid w:val="00277F15"/>
    <w:rsid w:val="00281F6C"/>
    <w:rsid w:val="00283BD0"/>
    <w:rsid w:val="0028437B"/>
    <w:rsid w:val="00284863"/>
    <w:rsid w:val="0028603F"/>
    <w:rsid w:val="00286600"/>
    <w:rsid w:val="00287148"/>
    <w:rsid w:val="002905F8"/>
    <w:rsid w:val="002908DB"/>
    <w:rsid w:val="0029217A"/>
    <w:rsid w:val="00292AF0"/>
    <w:rsid w:val="00294B9B"/>
    <w:rsid w:val="002A207A"/>
    <w:rsid w:val="002A2E2C"/>
    <w:rsid w:val="002A322F"/>
    <w:rsid w:val="002A3BA9"/>
    <w:rsid w:val="002A3CA4"/>
    <w:rsid w:val="002A46CF"/>
    <w:rsid w:val="002A50F8"/>
    <w:rsid w:val="002A6332"/>
    <w:rsid w:val="002A634E"/>
    <w:rsid w:val="002A63D2"/>
    <w:rsid w:val="002A6510"/>
    <w:rsid w:val="002B02D3"/>
    <w:rsid w:val="002B0A38"/>
    <w:rsid w:val="002B125C"/>
    <w:rsid w:val="002B1C25"/>
    <w:rsid w:val="002B268E"/>
    <w:rsid w:val="002B4084"/>
    <w:rsid w:val="002B5AD8"/>
    <w:rsid w:val="002B6F36"/>
    <w:rsid w:val="002B7219"/>
    <w:rsid w:val="002C089E"/>
    <w:rsid w:val="002C101E"/>
    <w:rsid w:val="002C17CF"/>
    <w:rsid w:val="002C1ABF"/>
    <w:rsid w:val="002C2834"/>
    <w:rsid w:val="002C2DC2"/>
    <w:rsid w:val="002C3C75"/>
    <w:rsid w:val="002C4B3C"/>
    <w:rsid w:val="002C5FAC"/>
    <w:rsid w:val="002C77B2"/>
    <w:rsid w:val="002D1323"/>
    <w:rsid w:val="002D173D"/>
    <w:rsid w:val="002D3BDC"/>
    <w:rsid w:val="002D3EC9"/>
    <w:rsid w:val="002D56ED"/>
    <w:rsid w:val="002D6096"/>
    <w:rsid w:val="002D6D0B"/>
    <w:rsid w:val="002E337C"/>
    <w:rsid w:val="002E34FF"/>
    <w:rsid w:val="002E3C88"/>
    <w:rsid w:val="002E5E89"/>
    <w:rsid w:val="002E71C2"/>
    <w:rsid w:val="002E7D66"/>
    <w:rsid w:val="002F0C21"/>
    <w:rsid w:val="002F127F"/>
    <w:rsid w:val="002F1F80"/>
    <w:rsid w:val="002F3091"/>
    <w:rsid w:val="002F32FE"/>
    <w:rsid w:val="002F3703"/>
    <w:rsid w:val="002F4402"/>
    <w:rsid w:val="002F4FBD"/>
    <w:rsid w:val="002F631A"/>
    <w:rsid w:val="002F6B57"/>
    <w:rsid w:val="00301413"/>
    <w:rsid w:val="00304ABD"/>
    <w:rsid w:val="00304D6E"/>
    <w:rsid w:val="00306608"/>
    <w:rsid w:val="0031071E"/>
    <w:rsid w:val="003116D7"/>
    <w:rsid w:val="00312599"/>
    <w:rsid w:val="003133A3"/>
    <w:rsid w:val="00313779"/>
    <w:rsid w:val="003144DD"/>
    <w:rsid w:val="00314C8B"/>
    <w:rsid w:val="00315779"/>
    <w:rsid w:val="0031658C"/>
    <w:rsid w:val="003166BC"/>
    <w:rsid w:val="00316AC9"/>
    <w:rsid w:val="00317596"/>
    <w:rsid w:val="003219C6"/>
    <w:rsid w:val="003228D3"/>
    <w:rsid w:val="00322FA9"/>
    <w:rsid w:val="003233B1"/>
    <w:rsid w:val="003240DA"/>
    <w:rsid w:val="003261EE"/>
    <w:rsid w:val="00326368"/>
    <w:rsid w:val="00326A93"/>
    <w:rsid w:val="00326EA9"/>
    <w:rsid w:val="0032701F"/>
    <w:rsid w:val="00327F45"/>
    <w:rsid w:val="00330C78"/>
    <w:rsid w:val="00332645"/>
    <w:rsid w:val="00336487"/>
    <w:rsid w:val="00337BE0"/>
    <w:rsid w:val="003411EA"/>
    <w:rsid w:val="0034135F"/>
    <w:rsid w:val="0034170D"/>
    <w:rsid w:val="00343C28"/>
    <w:rsid w:val="003441F8"/>
    <w:rsid w:val="003442C6"/>
    <w:rsid w:val="00346A3E"/>
    <w:rsid w:val="00346F7E"/>
    <w:rsid w:val="00347D77"/>
    <w:rsid w:val="003505F9"/>
    <w:rsid w:val="0035123F"/>
    <w:rsid w:val="00352501"/>
    <w:rsid w:val="00352A1E"/>
    <w:rsid w:val="00353038"/>
    <w:rsid w:val="00353952"/>
    <w:rsid w:val="00353AD0"/>
    <w:rsid w:val="00354C96"/>
    <w:rsid w:val="003556EB"/>
    <w:rsid w:val="00355BDF"/>
    <w:rsid w:val="00356BCB"/>
    <w:rsid w:val="00357368"/>
    <w:rsid w:val="00360110"/>
    <w:rsid w:val="00361D63"/>
    <w:rsid w:val="0036426F"/>
    <w:rsid w:val="0036499E"/>
    <w:rsid w:val="00365809"/>
    <w:rsid w:val="00365852"/>
    <w:rsid w:val="0036673D"/>
    <w:rsid w:val="00366961"/>
    <w:rsid w:val="00367053"/>
    <w:rsid w:val="00367239"/>
    <w:rsid w:val="00367599"/>
    <w:rsid w:val="00367EED"/>
    <w:rsid w:val="003702C4"/>
    <w:rsid w:val="003728FB"/>
    <w:rsid w:val="00373142"/>
    <w:rsid w:val="0037478E"/>
    <w:rsid w:val="003750B6"/>
    <w:rsid w:val="003754F3"/>
    <w:rsid w:val="00377440"/>
    <w:rsid w:val="0037765A"/>
    <w:rsid w:val="0038013D"/>
    <w:rsid w:val="00380FB7"/>
    <w:rsid w:val="00381025"/>
    <w:rsid w:val="0038119F"/>
    <w:rsid w:val="00381240"/>
    <w:rsid w:val="00382502"/>
    <w:rsid w:val="00382720"/>
    <w:rsid w:val="00383992"/>
    <w:rsid w:val="00383BAC"/>
    <w:rsid w:val="0038454B"/>
    <w:rsid w:val="00385E03"/>
    <w:rsid w:val="00385F69"/>
    <w:rsid w:val="0038658B"/>
    <w:rsid w:val="003908C4"/>
    <w:rsid w:val="00391A79"/>
    <w:rsid w:val="00392DBA"/>
    <w:rsid w:val="00393320"/>
    <w:rsid w:val="00394134"/>
    <w:rsid w:val="003948B3"/>
    <w:rsid w:val="00394A95"/>
    <w:rsid w:val="00394C8E"/>
    <w:rsid w:val="003952D7"/>
    <w:rsid w:val="00395394"/>
    <w:rsid w:val="00395A11"/>
    <w:rsid w:val="00395D33"/>
    <w:rsid w:val="00397BA3"/>
    <w:rsid w:val="003A1222"/>
    <w:rsid w:val="003A24E8"/>
    <w:rsid w:val="003A32D7"/>
    <w:rsid w:val="003A3D69"/>
    <w:rsid w:val="003B05A8"/>
    <w:rsid w:val="003B2136"/>
    <w:rsid w:val="003B2B32"/>
    <w:rsid w:val="003B2CFF"/>
    <w:rsid w:val="003B53BC"/>
    <w:rsid w:val="003B5E8C"/>
    <w:rsid w:val="003B63F5"/>
    <w:rsid w:val="003B6878"/>
    <w:rsid w:val="003B75F0"/>
    <w:rsid w:val="003B7952"/>
    <w:rsid w:val="003C0097"/>
    <w:rsid w:val="003C03CD"/>
    <w:rsid w:val="003C0B4D"/>
    <w:rsid w:val="003C1462"/>
    <w:rsid w:val="003C27DA"/>
    <w:rsid w:val="003C4EDA"/>
    <w:rsid w:val="003D08EB"/>
    <w:rsid w:val="003D1BDF"/>
    <w:rsid w:val="003D41A5"/>
    <w:rsid w:val="003D663C"/>
    <w:rsid w:val="003E1B3F"/>
    <w:rsid w:val="003E286C"/>
    <w:rsid w:val="003E3B64"/>
    <w:rsid w:val="003E3CAD"/>
    <w:rsid w:val="003E3E0C"/>
    <w:rsid w:val="003E462E"/>
    <w:rsid w:val="003E5A71"/>
    <w:rsid w:val="003E5D19"/>
    <w:rsid w:val="003E749D"/>
    <w:rsid w:val="003F328C"/>
    <w:rsid w:val="003F4023"/>
    <w:rsid w:val="003F42D2"/>
    <w:rsid w:val="003F502F"/>
    <w:rsid w:val="003F68D9"/>
    <w:rsid w:val="003F6F10"/>
    <w:rsid w:val="003F7686"/>
    <w:rsid w:val="00401AE1"/>
    <w:rsid w:val="00401C1D"/>
    <w:rsid w:val="00401CC8"/>
    <w:rsid w:val="00401F6A"/>
    <w:rsid w:val="00402633"/>
    <w:rsid w:val="004032E3"/>
    <w:rsid w:val="00403835"/>
    <w:rsid w:val="00404264"/>
    <w:rsid w:val="004069F1"/>
    <w:rsid w:val="00406A37"/>
    <w:rsid w:val="00407002"/>
    <w:rsid w:val="004110E2"/>
    <w:rsid w:val="004112A5"/>
    <w:rsid w:val="0041146D"/>
    <w:rsid w:val="004115D3"/>
    <w:rsid w:val="0041172B"/>
    <w:rsid w:val="00412CB3"/>
    <w:rsid w:val="00414CFD"/>
    <w:rsid w:val="00415641"/>
    <w:rsid w:val="00416B48"/>
    <w:rsid w:val="00416F1A"/>
    <w:rsid w:val="00420BCE"/>
    <w:rsid w:val="00420BDE"/>
    <w:rsid w:val="00420C45"/>
    <w:rsid w:val="00420D5B"/>
    <w:rsid w:val="004225A5"/>
    <w:rsid w:val="00422637"/>
    <w:rsid w:val="00423B60"/>
    <w:rsid w:val="00423E08"/>
    <w:rsid w:val="00426825"/>
    <w:rsid w:val="00427A15"/>
    <w:rsid w:val="0043066E"/>
    <w:rsid w:val="004306D5"/>
    <w:rsid w:val="0043099C"/>
    <w:rsid w:val="0043164A"/>
    <w:rsid w:val="00432229"/>
    <w:rsid w:val="00432974"/>
    <w:rsid w:val="004337C8"/>
    <w:rsid w:val="0044041C"/>
    <w:rsid w:val="00440575"/>
    <w:rsid w:val="004411EA"/>
    <w:rsid w:val="00442012"/>
    <w:rsid w:val="004447DB"/>
    <w:rsid w:val="004465AF"/>
    <w:rsid w:val="004468CC"/>
    <w:rsid w:val="00446A18"/>
    <w:rsid w:val="00447612"/>
    <w:rsid w:val="00447F13"/>
    <w:rsid w:val="00451C8C"/>
    <w:rsid w:val="0045309C"/>
    <w:rsid w:val="00453797"/>
    <w:rsid w:val="00454022"/>
    <w:rsid w:val="004560CD"/>
    <w:rsid w:val="00456454"/>
    <w:rsid w:val="00456985"/>
    <w:rsid w:val="00457643"/>
    <w:rsid w:val="00461D48"/>
    <w:rsid w:val="00462BAF"/>
    <w:rsid w:val="00464BA2"/>
    <w:rsid w:val="004657DD"/>
    <w:rsid w:val="0046677B"/>
    <w:rsid w:val="00466930"/>
    <w:rsid w:val="00467E82"/>
    <w:rsid w:val="00470E75"/>
    <w:rsid w:val="0047266A"/>
    <w:rsid w:val="00473686"/>
    <w:rsid w:val="00473B65"/>
    <w:rsid w:val="00474400"/>
    <w:rsid w:val="00476700"/>
    <w:rsid w:val="00476733"/>
    <w:rsid w:val="004801A4"/>
    <w:rsid w:val="00480883"/>
    <w:rsid w:val="00481D2A"/>
    <w:rsid w:val="00482B00"/>
    <w:rsid w:val="00483F5C"/>
    <w:rsid w:val="004857D5"/>
    <w:rsid w:val="00485A58"/>
    <w:rsid w:val="004873C5"/>
    <w:rsid w:val="00487B1D"/>
    <w:rsid w:val="00490C20"/>
    <w:rsid w:val="00491C79"/>
    <w:rsid w:val="00493516"/>
    <w:rsid w:val="00494714"/>
    <w:rsid w:val="004949EF"/>
    <w:rsid w:val="00496A2B"/>
    <w:rsid w:val="004A2834"/>
    <w:rsid w:val="004A2C42"/>
    <w:rsid w:val="004A3421"/>
    <w:rsid w:val="004A4C46"/>
    <w:rsid w:val="004A5949"/>
    <w:rsid w:val="004A5B07"/>
    <w:rsid w:val="004A5BD8"/>
    <w:rsid w:val="004A7BFF"/>
    <w:rsid w:val="004B0A61"/>
    <w:rsid w:val="004B145B"/>
    <w:rsid w:val="004B28E1"/>
    <w:rsid w:val="004B449F"/>
    <w:rsid w:val="004B454C"/>
    <w:rsid w:val="004B4D21"/>
    <w:rsid w:val="004C0637"/>
    <w:rsid w:val="004C0997"/>
    <w:rsid w:val="004C107D"/>
    <w:rsid w:val="004C1D94"/>
    <w:rsid w:val="004C27FB"/>
    <w:rsid w:val="004C37DD"/>
    <w:rsid w:val="004C57CF"/>
    <w:rsid w:val="004C61D4"/>
    <w:rsid w:val="004C7595"/>
    <w:rsid w:val="004C793E"/>
    <w:rsid w:val="004D01D1"/>
    <w:rsid w:val="004D02B8"/>
    <w:rsid w:val="004D1150"/>
    <w:rsid w:val="004D297C"/>
    <w:rsid w:val="004D2E5B"/>
    <w:rsid w:val="004D3429"/>
    <w:rsid w:val="004D34DF"/>
    <w:rsid w:val="004D3A21"/>
    <w:rsid w:val="004D5FED"/>
    <w:rsid w:val="004D6D25"/>
    <w:rsid w:val="004E02D3"/>
    <w:rsid w:val="004E2FE7"/>
    <w:rsid w:val="004E4C26"/>
    <w:rsid w:val="004E4DA1"/>
    <w:rsid w:val="004E5DFE"/>
    <w:rsid w:val="004E606B"/>
    <w:rsid w:val="004F3450"/>
    <w:rsid w:val="004F35A1"/>
    <w:rsid w:val="004F3E17"/>
    <w:rsid w:val="004F49FB"/>
    <w:rsid w:val="004F6E2D"/>
    <w:rsid w:val="004F7364"/>
    <w:rsid w:val="004F7DB1"/>
    <w:rsid w:val="004F7DDC"/>
    <w:rsid w:val="005006E4"/>
    <w:rsid w:val="00500A6D"/>
    <w:rsid w:val="00501DB6"/>
    <w:rsid w:val="00501F69"/>
    <w:rsid w:val="005021FC"/>
    <w:rsid w:val="00504921"/>
    <w:rsid w:val="0050573E"/>
    <w:rsid w:val="00505775"/>
    <w:rsid w:val="00510F8B"/>
    <w:rsid w:val="00512B03"/>
    <w:rsid w:val="00514C7E"/>
    <w:rsid w:val="005154A3"/>
    <w:rsid w:val="00515845"/>
    <w:rsid w:val="0051588E"/>
    <w:rsid w:val="005177AF"/>
    <w:rsid w:val="00517E70"/>
    <w:rsid w:val="00520F22"/>
    <w:rsid w:val="0052182E"/>
    <w:rsid w:val="00521EE7"/>
    <w:rsid w:val="005224FA"/>
    <w:rsid w:val="0052288F"/>
    <w:rsid w:val="00523CB6"/>
    <w:rsid w:val="005240F6"/>
    <w:rsid w:val="005255A2"/>
    <w:rsid w:val="005258D6"/>
    <w:rsid w:val="00525C5A"/>
    <w:rsid w:val="0053209A"/>
    <w:rsid w:val="0054005C"/>
    <w:rsid w:val="005409CB"/>
    <w:rsid w:val="0054194A"/>
    <w:rsid w:val="0054241C"/>
    <w:rsid w:val="005428F6"/>
    <w:rsid w:val="00542FB4"/>
    <w:rsid w:val="0054379C"/>
    <w:rsid w:val="00543F77"/>
    <w:rsid w:val="005442B1"/>
    <w:rsid w:val="00545526"/>
    <w:rsid w:val="00545CEF"/>
    <w:rsid w:val="00545E40"/>
    <w:rsid w:val="005513C3"/>
    <w:rsid w:val="005519EA"/>
    <w:rsid w:val="005530C2"/>
    <w:rsid w:val="005542F2"/>
    <w:rsid w:val="00554386"/>
    <w:rsid w:val="005600F6"/>
    <w:rsid w:val="005622FD"/>
    <w:rsid w:val="00562C92"/>
    <w:rsid w:val="0056304D"/>
    <w:rsid w:val="00563FBC"/>
    <w:rsid w:val="0056419E"/>
    <w:rsid w:val="00564E3C"/>
    <w:rsid w:val="00565330"/>
    <w:rsid w:val="00567C3E"/>
    <w:rsid w:val="00567D59"/>
    <w:rsid w:val="00571826"/>
    <w:rsid w:val="00572E55"/>
    <w:rsid w:val="005758A9"/>
    <w:rsid w:val="00575B07"/>
    <w:rsid w:val="00575DF2"/>
    <w:rsid w:val="005770A5"/>
    <w:rsid w:val="00577D21"/>
    <w:rsid w:val="00580C26"/>
    <w:rsid w:val="00583E6E"/>
    <w:rsid w:val="00584F98"/>
    <w:rsid w:val="00585A3D"/>
    <w:rsid w:val="0059070C"/>
    <w:rsid w:val="00591EF8"/>
    <w:rsid w:val="00592CE7"/>
    <w:rsid w:val="0059402D"/>
    <w:rsid w:val="0059618B"/>
    <w:rsid w:val="00597F48"/>
    <w:rsid w:val="005A2FC4"/>
    <w:rsid w:val="005A4992"/>
    <w:rsid w:val="005A5601"/>
    <w:rsid w:val="005A630F"/>
    <w:rsid w:val="005A74A9"/>
    <w:rsid w:val="005A7A3E"/>
    <w:rsid w:val="005B0422"/>
    <w:rsid w:val="005B08BC"/>
    <w:rsid w:val="005B0BD1"/>
    <w:rsid w:val="005B3E07"/>
    <w:rsid w:val="005B4F16"/>
    <w:rsid w:val="005B781D"/>
    <w:rsid w:val="005C3180"/>
    <w:rsid w:val="005C5CF3"/>
    <w:rsid w:val="005C5E67"/>
    <w:rsid w:val="005C608B"/>
    <w:rsid w:val="005D0A4B"/>
    <w:rsid w:val="005D1AE2"/>
    <w:rsid w:val="005D40A6"/>
    <w:rsid w:val="005D451E"/>
    <w:rsid w:val="005D5441"/>
    <w:rsid w:val="005D5660"/>
    <w:rsid w:val="005D6FDE"/>
    <w:rsid w:val="005D7228"/>
    <w:rsid w:val="005E0045"/>
    <w:rsid w:val="005E0EAE"/>
    <w:rsid w:val="005E3841"/>
    <w:rsid w:val="005E3A9D"/>
    <w:rsid w:val="005E4948"/>
    <w:rsid w:val="005E5A91"/>
    <w:rsid w:val="005F0148"/>
    <w:rsid w:val="005F0764"/>
    <w:rsid w:val="005F0A43"/>
    <w:rsid w:val="005F306F"/>
    <w:rsid w:val="005F7340"/>
    <w:rsid w:val="00600CBA"/>
    <w:rsid w:val="0060114F"/>
    <w:rsid w:val="0060274E"/>
    <w:rsid w:val="00602AC0"/>
    <w:rsid w:val="00602F07"/>
    <w:rsid w:val="00604681"/>
    <w:rsid w:val="00604816"/>
    <w:rsid w:val="006048FD"/>
    <w:rsid w:val="00606B55"/>
    <w:rsid w:val="00606F69"/>
    <w:rsid w:val="00606FF3"/>
    <w:rsid w:val="00607B8E"/>
    <w:rsid w:val="00612362"/>
    <w:rsid w:val="00612BDB"/>
    <w:rsid w:val="00612E2D"/>
    <w:rsid w:val="00613E70"/>
    <w:rsid w:val="00616F44"/>
    <w:rsid w:val="00617226"/>
    <w:rsid w:val="00620D34"/>
    <w:rsid w:val="0062108B"/>
    <w:rsid w:val="00621305"/>
    <w:rsid w:val="006233E3"/>
    <w:rsid w:val="006234BF"/>
    <w:rsid w:val="00623878"/>
    <w:rsid w:val="0062397C"/>
    <w:rsid w:val="0062450E"/>
    <w:rsid w:val="00625AE3"/>
    <w:rsid w:val="00626AF6"/>
    <w:rsid w:val="006273BD"/>
    <w:rsid w:val="006275D6"/>
    <w:rsid w:val="006319DA"/>
    <w:rsid w:val="00631B1F"/>
    <w:rsid w:val="00632EAA"/>
    <w:rsid w:val="0063308B"/>
    <w:rsid w:val="0063445B"/>
    <w:rsid w:val="00634E87"/>
    <w:rsid w:val="00635070"/>
    <w:rsid w:val="006360F4"/>
    <w:rsid w:val="00636A76"/>
    <w:rsid w:val="00636AD9"/>
    <w:rsid w:val="00636B48"/>
    <w:rsid w:val="006374F9"/>
    <w:rsid w:val="00637D32"/>
    <w:rsid w:val="006420ED"/>
    <w:rsid w:val="006423C5"/>
    <w:rsid w:val="00643293"/>
    <w:rsid w:val="0064344E"/>
    <w:rsid w:val="00643C41"/>
    <w:rsid w:val="00645868"/>
    <w:rsid w:val="006460C3"/>
    <w:rsid w:val="0064679C"/>
    <w:rsid w:val="00650C73"/>
    <w:rsid w:val="00652F6E"/>
    <w:rsid w:val="00653475"/>
    <w:rsid w:val="0065391F"/>
    <w:rsid w:val="00653DBA"/>
    <w:rsid w:val="00654221"/>
    <w:rsid w:val="00654B9A"/>
    <w:rsid w:val="0066004C"/>
    <w:rsid w:val="006602EF"/>
    <w:rsid w:val="0066058B"/>
    <w:rsid w:val="006641B7"/>
    <w:rsid w:val="006647A5"/>
    <w:rsid w:val="006701A6"/>
    <w:rsid w:val="00670CF7"/>
    <w:rsid w:val="00673AB2"/>
    <w:rsid w:val="00675360"/>
    <w:rsid w:val="0067627E"/>
    <w:rsid w:val="0067627F"/>
    <w:rsid w:val="00676870"/>
    <w:rsid w:val="00681617"/>
    <w:rsid w:val="00682009"/>
    <w:rsid w:val="006832C0"/>
    <w:rsid w:val="00684003"/>
    <w:rsid w:val="00684F60"/>
    <w:rsid w:val="006859A4"/>
    <w:rsid w:val="006871A5"/>
    <w:rsid w:val="00687AA0"/>
    <w:rsid w:val="00687F45"/>
    <w:rsid w:val="00690736"/>
    <w:rsid w:val="00690775"/>
    <w:rsid w:val="0069101B"/>
    <w:rsid w:val="00691E63"/>
    <w:rsid w:val="00694328"/>
    <w:rsid w:val="00695638"/>
    <w:rsid w:val="00695C02"/>
    <w:rsid w:val="00696B7C"/>
    <w:rsid w:val="006A0DD9"/>
    <w:rsid w:val="006A1753"/>
    <w:rsid w:val="006A24B7"/>
    <w:rsid w:val="006A3761"/>
    <w:rsid w:val="006A380A"/>
    <w:rsid w:val="006A43AF"/>
    <w:rsid w:val="006A4A16"/>
    <w:rsid w:val="006A637D"/>
    <w:rsid w:val="006A74DA"/>
    <w:rsid w:val="006B021C"/>
    <w:rsid w:val="006B0A0C"/>
    <w:rsid w:val="006B0BF0"/>
    <w:rsid w:val="006B0DAF"/>
    <w:rsid w:val="006B196C"/>
    <w:rsid w:val="006B287A"/>
    <w:rsid w:val="006B35CA"/>
    <w:rsid w:val="006B39A5"/>
    <w:rsid w:val="006B4A73"/>
    <w:rsid w:val="006B5DB2"/>
    <w:rsid w:val="006C0FF6"/>
    <w:rsid w:val="006C10F5"/>
    <w:rsid w:val="006C35C9"/>
    <w:rsid w:val="006C4521"/>
    <w:rsid w:val="006C472D"/>
    <w:rsid w:val="006C59E0"/>
    <w:rsid w:val="006C634F"/>
    <w:rsid w:val="006C6EAF"/>
    <w:rsid w:val="006D01EC"/>
    <w:rsid w:val="006D178F"/>
    <w:rsid w:val="006D31FB"/>
    <w:rsid w:val="006D3C0C"/>
    <w:rsid w:val="006D3D0E"/>
    <w:rsid w:val="006D64EF"/>
    <w:rsid w:val="006D6654"/>
    <w:rsid w:val="006D6C35"/>
    <w:rsid w:val="006D7DCD"/>
    <w:rsid w:val="006E0AD0"/>
    <w:rsid w:val="006E0DCC"/>
    <w:rsid w:val="006E1A3A"/>
    <w:rsid w:val="006E434F"/>
    <w:rsid w:val="006E6472"/>
    <w:rsid w:val="006E7165"/>
    <w:rsid w:val="006F0A91"/>
    <w:rsid w:val="006F0BEC"/>
    <w:rsid w:val="006F4736"/>
    <w:rsid w:val="006F48CB"/>
    <w:rsid w:val="006F4939"/>
    <w:rsid w:val="006F6A52"/>
    <w:rsid w:val="006F7044"/>
    <w:rsid w:val="0070192F"/>
    <w:rsid w:val="007026BF"/>
    <w:rsid w:val="00702A9F"/>
    <w:rsid w:val="00703DD8"/>
    <w:rsid w:val="007046BB"/>
    <w:rsid w:val="00704A64"/>
    <w:rsid w:val="00704DE3"/>
    <w:rsid w:val="0070643A"/>
    <w:rsid w:val="00707283"/>
    <w:rsid w:val="00707789"/>
    <w:rsid w:val="00710719"/>
    <w:rsid w:val="0071138F"/>
    <w:rsid w:val="00711A8C"/>
    <w:rsid w:val="00712AB3"/>
    <w:rsid w:val="00715596"/>
    <w:rsid w:val="0072039B"/>
    <w:rsid w:val="00720A70"/>
    <w:rsid w:val="007236FA"/>
    <w:rsid w:val="00725CFC"/>
    <w:rsid w:val="00726EF5"/>
    <w:rsid w:val="00726F34"/>
    <w:rsid w:val="00727A2F"/>
    <w:rsid w:val="00730480"/>
    <w:rsid w:val="00732E1A"/>
    <w:rsid w:val="00733AD4"/>
    <w:rsid w:val="007357F8"/>
    <w:rsid w:val="0073620D"/>
    <w:rsid w:val="00736D43"/>
    <w:rsid w:val="00737F72"/>
    <w:rsid w:val="007400C0"/>
    <w:rsid w:val="007433D3"/>
    <w:rsid w:val="00743874"/>
    <w:rsid w:val="00744063"/>
    <w:rsid w:val="00744233"/>
    <w:rsid w:val="007447D8"/>
    <w:rsid w:val="00744F5B"/>
    <w:rsid w:val="00746A4F"/>
    <w:rsid w:val="007514B1"/>
    <w:rsid w:val="00753DE5"/>
    <w:rsid w:val="00753DE9"/>
    <w:rsid w:val="00754B3C"/>
    <w:rsid w:val="00754F13"/>
    <w:rsid w:val="00755C4D"/>
    <w:rsid w:val="007574BC"/>
    <w:rsid w:val="0076073C"/>
    <w:rsid w:val="00761A6E"/>
    <w:rsid w:val="00761B8F"/>
    <w:rsid w:val="00762F69"/>
    <w:rsid w:val="007633DD"/>
    <w:rsid w:val="00763578"/>
    <w:rsid w:val="00763833"/>
    <w:rsid w:val="00764E65"/>
    <w:rsid w:val="0076534A"/>
    <w:rsid w:val="007654A7"/>
    <w:rsid w:val="007658F2"/>
    <w:rsid w:val="00767166"/>
    <w:rsid w:val="007672B9"/>
    <w:rsid w:val="00770199"/>
    <w:rsid w:val="0077185D"/>
    <w:rsid w:val="00772BD6"/>
    <w:rsid w:val="00772C5B"/>
    <w:rsid w:val="0077442B"/>
    <w:rsid w:val="00774BF3"/>
    <w:rsid w:val="0077593E"/>
    <w:rsid w:val="00775E44"/>
    <w:rsid w:val="00776C3E"/>
    <w:rsid w:val="007774E7"/>
    <w:rsid w:val="007801B9"/>
    <w:rsid w:val="0078049F"/>
    <w:rsid w:val="00780BA9"/>
    <w:rsid w:val="0078148C"/>
    <w:rsid w:val="00781543"/>
    <w:rsid w:val="00781605"/>
    <w:rsid w:val="00782DF8"/>
    <w:rsid w:val="00783951"/>
    <w:rsid w:val="00787AC3"/>
    <w:rsid w:val="0079207B"/>
    <w:rsid w:val="0079235F"/>
    <w:rsid w:val="0079307A"/>
    <w:rsid w:val="0079654C"/>
    <w:rsid w:val="007A24CA"/>
    <w:rsid w:val="007A2703"/>
    <w:rsid w:val="007A3466"/>
    <w:rsid w:val="007A54EF"/>
    <w:rsid w:val="007A5656"/>
    <w:rsid w:val="007A5C06"/>
    <w:rsid w:val="007A6C47"/>
    <w:rsid w:val="007A6F2B"/>
    <w:rsid w:val="007A7562"/>
    <w:rsid w:val="007B142D"/>
    <w:rsid w:val="007B171F"/>
    <w:rsid w:val="007B31F5"/>
    <w:rsid w:val="007B6865"/>
    <w:rsid w:val="007B71D1"/>
    <w:rsid w:val="007B7E3C"/>
    <w:rsid w:val="007C1340"/>
    <w:rsid w:val="007C14A5"/>
    <w:rsid w:val="007C4633"/>
    <w:rsid w:val="007C46CB"/>
    <w:rsid w:val="007C57AA"/>
    <w:rsid w:val="007C5980"/>
    <w:rsid w:val="007D3A98"/>
    <w:rsid w:val="007D4DA3"/>
    <w:rsid w:val="007D538A"/>
    <w:rsid w:val="007D59EA"/>
    <w:rsid w:val="007E0829"/>
    <w:rsid w:val="007E15A1"/>
    <w:rsid w:val="007E1AED"/>
    <w:rsid w:val="007E26D6"/>
    <w:rsid w:val="007E3F85"/>
    <w:rsid w:val="007E4A2B"/>
    <w:rsid w:val="007E4BB4"/>
    <w:rsid w:val="007E62BC"/>
    <w:rsid w:val="007E64EF"/>
    <w:rsid w:val="007E708D"/>
    <w:rsid w:val="007F0B89"/>
    <w:rsid w:val="007F11FB"/>
    <w:rsid w:val="007F2086"/>
    <w:rsid w:val="007F215B"/>
    <w:rsid w:val="007F343A"/>
    <w:rsid w:val="007F39E0"/>
    <w:rsid w:val="007F5372"/>
    <w:rsid w:val="00800343"/>
    <w:rsid w:val="00800A46"/>
    <w:rsid w:val="008014C5"/>
    <w:rsid w:val="00802827"/>
    <w:rsid w:val="00802A87"/>
    <w:rsid w:val="00802E3A"/>
    <w:rsid w:val="008045A6"/>
    <w:rsid w:val="00804BD3"/>
    <w:rsid w:val="00805F6D"/>
    <w:rsid w:val="00810D8C"/>
    <w:rsid w:val="0081153F"/>
    <w:rsid w:val="00811CF5"/>
    <w:rsid w:val="00811F04"/>
    <w:rsid w:val="00811FF7"/>
    <w:rsid w:val="0081223A"/>
    <w:rsid w:val="00813A25"/>
    <w:rsid w:val="00813B75"/>
    <w:rsid w:val="0081521A"/>
    <w:rsid w:val="00817780"/>
    <w:rsid w:val="00820942"/>
    <w:rsid w:val="008213B0"/>
    <w:rsid w:val="00821443"/>
    <w:rsid w:val="008251B9"/>
    <w:rsid w:val="00826258"/>
    <w:rsid w:val="008269BA"/>
    <w:rsid w:val="008270E2"/>
    <w:rsid w:val="00830431"/>
    <w:rsid w:val="00830BBA"/>
    <w:rsid w:val="00831471"/>
    <w:rsid w:val="0083256A"/>
    <w:rsid w:val="008330D9"/>
    <w:rsid w:val="00833A86"/>
    <w:rsid w:val="00833FC9"/>
    <w:rsid w:val="0083405F"/>
    <w:rsid w:val="00834345"/>
    <w:rsid w:val="008359E6"/>
    <w:rsid w:val="008370A6"/>
    <w:rsid w:val="00840B16"/>
    <w:rsid w:val="00840B6E"/>
    <w:rsid w:val="00841983"/>
    <w:rsid w:val="00841EF7"/>
    <w:rsid w:val="008431B4"/>
    <w:rsid w:val="008436DF"/>
    <w:rsid w:val="00843BA0"/>
    <w:rsid w:val="008451F2"/>
    <w:rsid w:val="00846334"/>
    <w:rsid w:val="00847162"/>
    <w:rsid w:val="00850487"/>
    <w:rsid w:val="00850DF1"/>
    <w:rsid w:val="0085141A"/>
    <w:rsid w:val="0085293D"/>
    <w:rsid w:val="00852F7E"/>
    <w:rsid w:val="00853646"/>
    <w:rsid w:val="0085485A"/>
    <w:rsid w:val="00854929"/>
    <w:rsid w:val="00855054"/>
    <w:rsid w:val="008551EB"/>
    <w:rsid w:val="00855E39"/>
    <w:rsid w:val="00856335"/>
    <w:rsid w:val="008600E7"/>
    <w:rsid w:val="00860835"/>
    <w:rsid w:val="00860B19"/>
    <w:rsid w:val="00862246"/>
    <w:rsid w:val="008631EB"/>
    <w:rsid w:val="008654F2"/>
    <w:rsid w:val="00866F18"/>
    <w:rsid w:val="00871790"/>
    <w:rsid w:val="00874038"/>
    <w:rsid w:val="00875D08"/>
    <w:rsid w:val="008761B9"/>
    <w:rsid w:val="008769DF"/>
    <w:rsid w:val="00880EB4"/>
    <w:rsid w:val="00881DDB"/>
    <w:rsid w:val="00883554"/>
    <w:rsid w:val="00883760"/>
    <w:rsid w:val="008844D3"/>
    <w:rsid w:val="00890078"/>
    <w:rsid w:val="008908BF"/>
    <w:rsid w:val="00891204"/>
    <w:rsid w:val="008918D6"/>
    <w:rsid w:val="00892275"/>
    <w:rsid w:val="00892877"/>
    <w:rsid w:val="00893DED"/>
    <w:rsid w:val="00894BE9"/>
    <w:rsid w:val="00894DA5"/>
    <w:rsid w:val="00897DD4"/>
    <w:rsid w:val="008A14C3"/>
    <w:rsid w:val="008A2A5A"/>
    <w:rsid w:val="008A2B2F"/>
    <w:rsid w:val="008A3DE3"/>
    <w:rsid w:val="008A4666"/>
    <w:rsid w:val="008A4E31"/>
    <w:rsid w:val="008A7F8B"/>
    <w:rsid w:val="008B1C6B"/>
    <w:rsid w:val="008B5673"/>
    <w:rsid w:val="008B5D81"/>
    <w:rsid w:val="008B636B"/>
    <w:rsid w:val="008B7591"/>
    <w:rsid w:val="008C46FE"/>
    <w:rsid w:val="008C60C0"/>
    <w:rsid w:val="008C648F"/>
    <w:rsid w:val="008C6E2B"/>
    <w:rsid w:val="008D0398"/>
    <w:rsid w:val="008D0E1C"/>
    <w:rsid w:val="008D238B"/>
    <w:rsid w:val="008D29AD"/>
    <w:rsid w:val="008D2BC2"/>
    <w:rsid w:val="008D2E1D"/>
    <w:rsid w:val="008D4909"/>
    <w:rsid w:val="008D490D"/>
    <w:rsid w:val="008D6FE4"/>
    <w:rsid w:val="008D7B36"/>
    <w:rsid w:val="008E1392"/>
    <w:rsid w:val="008E220D"/>
    <w:rsid w:val="008E2679"/>
    <w:rsid w:val="008E3AAB"/>
    <w:rsid w:val="008E426B"/>
    <w:rsid w:val="008E61D4"/>
    <w:rsid w:val="008E7071"/>
    <w:rsid w:val="008F066B"/>
    <w:rsid w:val="008F1539"/>
    <w:rsid w:val="008F180E"/>
    <w:rsid w:val="008F2026"/>
    <w:rsid w:val="008F40E5"/>
    <w:rsid w:val="008F4359"/>
    <w:rsid w:val="008F45C4"/>
    <w:rsid w:val="008F46BD"/>
    <w:rsid w:val="008F60CD"/>
    <w:rsid w:val="008F770D"/>
    <w:rsid w:val="00900B05"/>
    <w:rsid w:val="009029F1"/>
    <w:rsid w:val="00903B73"/>
    <w:rsid w:val="0090423A"/>
    <w:rsid w:val="009049D6"/>
    <w:rsid w:val="009063A6"/>
    <w:rsid w:val="009079FA"/>
    <w:rsid w:val="0091023B"/>
    <w:rsid w:val="00911680"/>
    <w:rsid w:val="00911AEA"/>
    <w:rsid w:val="009127C8"/>
    <w:rsid w:val="00912E53"/>
    <w:rsid w:val="00913915"/>
    <w:rsid w:val="009141EC"/>
    <w:rsid w:val="009163D0"/>
    <w:rsid w:val="00916A59"/>
    <w:rsid w:val="00917964"/>
    <w:rsid w:val="0092306D"/>
    <w:rsid w:val="00923DBC"/>
    <w:rsid w:val="00924357"/>
    <w:rsid w:val="0092725C"/>
    <w:rsid w:val="00927EA9"/>
    <w:rsid w:val="00930CE7"/>
    <w:rsid w:val="0093269B"/>
    <w:rsid w:val="00932B6B"/>
    <w:rsid w:val="00932B93"/>
    <w:rsid w:val="009341A8"/>
    <w:rsid w:val="00934473"/>
    <w:rsid w:val="009347C0"/>
    <w:rsid w:val="00935C01"/>
    <w:rsid w:val="009372C2"/>
    <w:rsid w:val="00937389"/>
    <w:rsid w:val="0093766C"/>
    <w:rsid w:val="00937E37"/>
    <w:rsid w:val="00940DD1"/>
    <w:rsid w:val="00940EBF"/>
    <w:rsid w:val="00941E94"/>
    <w:rsid w:val="00942E0E"/>
    <w:rsid w:val="00942E34"/>
    <w:rsid w:val="009435E0"/>
    <w:rsid w:val="009467EF"/>
    <w:rsid w:val="00947AB8"/>
    <w:rsid w:val="00947D9D"/>
    <w:rsid w:val="00950515"/>
    <w:rsid w:val="009509FF"/>
    <w:rsid w:val="00950C2A"/>
    <w:rsid w:val="00950FA6"/>
    <w:rsid w:val="009517D9"/>
    <w:rsid w:val="00952237"/>
    <w:rsid w:val="00953F63"/>
    <w:rsid w:val="00955F8B"/>
    <w:rsid w:val="0095687C"/>
    <w:rsid w:val="00957245"/>
    <w:rsid w:val="0096003D"/>
    <w:rsid w:val="009601F4"/>
    <w:rsid w:val="00965B14"/>
    <w:rsid w:val="00970A24"/>
    <w:rsid w:val="009712D5"/>
    <w:rsid w:val="00971B4A"/>
    <w:rsid w:val="00972065"/>
    <w:rsid w:val="00973DC9"/>
    <w:rsid w:val="0097505A"/>
    <w:rsid w:val="009751B4"/>
    <w:rsid w:val="009760CB"/>
    <w:rsid w:val="0097639B"/>
    <w:rsid w:val="00976B22"/>
    <w:rsid w:val="009779FA"/>
    <w:rsid w:val="00981A09"/>
    <w:rsid w:val="00984DC8"/>
    <w:rsid w:val="0098556B"/>
    <w:rsid w:val="00986A9E"/>
    <w:rsid w:val="00990006"/>
    <w:rsid w:val="009901C4"/>
    <w:rsid w:val="009906D1"/>
    <w:rsid w:val="009910DB"/>
    <w:rsid w:val="00991FDF"/>
    <w:rsid w:val="009925DF"/>
    <w:rsid w:val="00992B49"/>
    <w:rsid w:val="009933C4"/>
    <w:rsid w:val="00993FF1"/>
    <w:rsid w:val="00994663"/>
    <w:rsid w:val="009946B4"/>
    <w:rsid w:val="00996367"/>
    <w:rsid w:val="00996F48"/>
    <w:rsid w:val="00997475"/>
    <w:rsid w:val="009A0270"/>
    <w:rsid w:val="009A1149"/>
    <w:rsid w:val="009A1C33"/>
    <w:rsid w:val="009A3DAA"/>
    <w:rsid w:val="009A5436"/>
    <w:rsid w:val="009A7CC8"/>
    <w:rsid w:val="009B0E08"/>
    <w:rsid w:val="009B19D8"/>
    <w:rsid w:val="009B1D90"/>
    <w:rsid w:val="009B2E21"/>
    <w:rsid w:val="009B4D2D"/>
    <w:rsid w:val="009B55DC"/>
    <w:rsid w:val="009B69D4"/>
    <w:rsid w:val="009B7098"/>
    <w:rsid w:val="009B7197"/>
    <w:rsid w:val="009B7D86"/>
    <w:rsid w:val="009C2A7C"/>
    <w:rsid w:val="009C3724"/>
    <w:rsid w:val="009C45D1"/>
    <w:rsid w:val="009C72E1"/>
    <w:rsid w:val="009C73A1"/>
    <w:rsid w:val="009D01D8"/>
    <w:rsid w:val="009D0B41"/>
    <w:rsid w:val="009D0F9C"/>
    <w:rsid w:val="009D123B"/>
    <w:rsid w:val="009D4CFB"/>
    <w:rsid w:val="009D5D8C"/>
    <w:rsid w:val="009D6F55"/>
    <w:rsid w:val="009D7D57"/>
    <w:rsid w:val="009E0BEE"/>
    <w:rsid w:val="009E0FEE"/>
    <w:rsid w:val="009E22DE"/>
    <w:rsid w:val="009E7C13"/>
    <w:rsid w:val="009F001A"/>
    <w:rsid w:val="009F1AF9"/>
    <w:rsid w:val="009F220A"/>
    <w:rsid w:val="009F62C1"/>
    <w:rsid w:val="009F6C6E"/>
    <w:rsid w:val="009F7FD0"/>
    <w:rsid w:val="00A00B42"/>
    <w:rsid w:val="00A00FAE"/>
    <w:rsid w:val="00A01BC5"/>
    <w:rsid w:val="00A027F6"/>
    <w:rsid w:val="00A02FDE"/>
    <w:rsid w:val="00A04251"/>
    <w:rsid w:val="00A04A6C"/>
    <w:rsid w:val="00A0697F"/>
    <w:rsid w:val="00A0762B"/>
    <w:rsid w:val="00A079AF"/>
    <w:rsid w:val="00A15D2E"/>
    <w:rsid w:val="00A17C7A"/>
    <w:rsid w:val="00A17DA6"/>
    <w:rsid w:val="00A2091D"/>
    <w:rsid w:val="00A215DB"/>
    <w:rsid w:val="00A22906"/>
    <w:rsid w:val="00A2369F"/>
    <w:rsid w:val="00A2391D"/>
    <w:rsid w:val="00A24F40"/>
    <w:rsid w:val="00A25A50"/>
    <w:rsid w:val="00A25FDD"/>
    <w:rsid w:val="00A2655E"/>
    <w:rsid w:val="00A273BE"/>
    <w:rsid w:val="00A27403"/>
    <w:rsid w:val="00A27D70"/>
    <w:rsid w:val="00A27FAF"/>
    <w:rsid w:val="00A308B4"/>
    <w:rsid w:val="00A30EF5"/>
    <w:rsid w:val="00A31477"/>
    <w:rsid w:val="00A3197D"/>
    <w:rsid w:val="00A321F0"/>
    <w:rsid w:val="00A32F1F"/>
    <w:rsid w:val="00A34100"/>
    <w:rsid w:val="00A345DD"/>
    <w:rsid w:val="00A34C8C"/>
    <w:rsid w:val="00A35622"/>
    <w:rsid w:val="00A35E9E"/>
    <w:rsid w:val="00A36E33"/>
    <w:rsid w:val="00A3772E"/>
    <w:rsid w:val="00A404A8"/>
    <w:rsid w:val="00A40891"/>
    <w:rsid w:val="00A409F1"/>
    <w:rsid w:val="00A4169A"/>
    <w:rsid w:val="00A44ABB"/>
    <w:rsid w:val="00A44B13"/>
    <w:rsid w:val="00A44F87"/>
    <w:rsid w:val="00A45042"/>
    <w:rsid w:val="00A46A47"/>
    <w:rsid w:val="00A472AD"/>
    <w:rsid w:val="00A477A2"/>
    <w:rsid w:val="00A50FFB"/>
    <w:rsid w:val="00A51244"/>
    <w:rsid w:val="00A531AB"/>
    <w:rsid w:val="00A53FF3"/>
    <w:rsid w:val="00A561BA"/>
    <w:rsid w:val="00A6071B"/>
    <w:rsid w:val="00A60F63"/>
    <w:rsid w:val="00A627DA"/>
    <w:rsid w:val="00A636A6"/>
    <w:rsid w:val="00A64B0D"/>
    <w:rsid w:val="00A654EC"/>
    <w:rsid w:val="00A665E7"/>
    <w:rsid w:val="00A66C62"/>
    <w:rsid w:val="00A67C1F"/>
    <w:rsid w:val="00A73D56"/>
    <w:rsid w:val="00A741BF"/>
    <w:rsid w:val="00A75AFF"/>
    <w:rsid w:val="00A75D43"/>
    <w:rsid w:val="00A75F3C"/>
    <w:rsid w:val="00A77E98"/>
    <w:rsid w:val="00A800B4"/>
    <w:rsid w:val="00A801C3"/>
    <w:rsid w:val="00A804C2"/>
    <w:rsid w:val="00A82504"/>
    <w:rsid w:val="00A83DD6"/>
    <w:rsid w:val="00A84247"/>
    <w:rsid w:val="00A842EF"/>
    <w:rsid w:val="00A8447E"/>
    <w:rsid w:val="00A85203"/>
    <w:rsid w:val="00A8624D"/>
    <w:rsid w:val="00A87371"/>
    <w:rsid w:val="00A87A14"/>
    <w:rsid w:val="00A9001F"/>
    <w:rsid w:val="00A901AB"/>
    <w:rsid w:val="00A902E0"/>
    <w:rsid w:val="00A919A1"/>
    <w:rsid w:val="00A9308D"/>
    <w:rsid w:val="00A94978"/>
    <w:rsid w:val="00A96C43"/>
    <w:rsid w:val="00AA00F5"/>
    <w:rsid w:val="00AA18C0"/>
    <w:rsid w:val="00AA28DD"/>
    <w:rsid w:val="00AA2FDE"/>
    <w:rsid w:val="00AA3DD6"/>
    <w:rsid w:val="00AA45F4"/>
    <w:rsid w:val="00AA580A"/>
    <w:rsid w:val="00AA59F4"/>
    <w:rsid w:val="00AA5C6E"/>
    <w:rsid w:val="00AA652A"/>
    <w:rsid w:val="00AA7942"/>
    <w:rsid w:val="00AB09C6"/>
    <w:rsid w:val="00AB1287"/>
    <w:rsid w:val="00AB15EA"/>
    <w:rsid w:val="00AB20FB"/>
    <w:rsid w:val="00AB2ED4"/>
    <w:rsid w:val="00AB3B97"/>
    <w:rsid w:val="00AB4AFC"/>
    <w:rsid w:val="00AB536D"/>
    <w:rsid w:val="00AB5BB9"/>
    <w:rsid w:val="00AB7793"/>
    <w:rsid w:val="00AB7D94"/>
    <w:rsid w:val="00AC170D"/>
    <w:rsid w:val="00AC18B9"/>
    <w:rsid w:val="00AC2628"/>
    <w:rsid w:val="00AC4E3C"/>
    <w:rsid w:val="00AC5952"/>
    <w:rsid w:val="00AC5E45"/>
    <w:rsid w:val="00AC6C2D"/>
    <w:rsid w:val="00AC6DF5"/>
    <w:rsid w:val="00AC7C38"/>
    <w:rsid w:val="00AC7DC8"/>
    <w:rsid w:val="00AD2A59"/>
    <w:rsid w:val="00AD3EC0"/>
    <w:rsid w:val="00AD48B7"/>
    <w:rsid w:val="00AD5C65"/>
    <w:rsid w:val="00AD67A7"/>
    <w:rsid w:val="00AD7F6F"/>
    <w:rsid w:val="00AE3237"/>
    <w:rsid w:val="00AE3A93"/>
    <w:rsid w:val="00AE3D39"/>
    <w:rsid w:val="00AE44FC"/>
    <w:rsid w:val="00AE4693"/>
    <w:rsid w:val="00AE4B66"/>
    <w:rsid w:val="00AE4E8D"/>
    <w:rsid w:val="00AE7685"/>
    <w:rsid w:val="00AF02FB"/>
    <w:rsid w:val="00AF12F3"/>
    <w:rsid w:val="00AF2AE4"/>
    <w:rsid w:val="00AF41BB"/>
    <w:rsid w:val="00AF42D3"/>
    <w:rsid w:val="00AF4A78"/>
    <w:rsid w:val="00AF5041"/>
    <w:rsid w:val="00AF6373"/>
    <w:rsid w:val="00AF7935"/>
    <w:rsid w:val="00AF7F1E"/>
    <w:rsid w:val="00B000F8"/>
    <w:rsid w:val="00B0012C"/>
    <w:rsid w:val="00B0085F"/>
    <w:rsid w:val="00B0131A"/>
    <w:rsid w:val="00B018B5"/>
    <w:rsid w:val="00B018F9"/>
    <w:rsid w:val="00B01BA5"/>
    <w:rsid w:val="00B03AED"/>
    <w:rsid w:val="00B03CBC"/>
    <w:rsid w:val="00B04D7F"/>
    <w:rsid w:val="00B06C8C"/>
    <w:rsid w:val="00B07E2C"/>
    <w:rsid w:val="00B10C67"/>
    <w:rsid w:val="00B124E0"/>
    <w:rsid w:val="00B135EC"/>
    <w:rsid w:val="00B15DE6"/>
    <w:rsid w:val="00B162AA"/>
    <w:rsid w:val="00B16898"/>
    <w:rsid w:val="00B17957"/>
    <w:rsid w:val="00B2134A"/>
    <w:rsid w:val="00B21362"/>
    <w:rsid w:val="00B215B0"/>
    <w:rsid w:val="00B22088"/>
    <w:rsid w:val="00B23041"/>
    <w:rsid w:val="00B230A9"/>
    <w:rsid w:val="00B23662"/>
    <w:rsid w:val="00B23A4D"/>
    <w:rsid w:val="00B23C18"/>
    <w:rsid w:val="00B24757"/>
    <w:rsid w:val="00B25375"/>
    <w:rsid w:val="00B25A1B"/>
    <w:rsid w:val="00B25FF2"/>
    <w:rsid w:val="00B27301"/>
    <w:rsid w:val="00B30621"/>
    <w:rsid w:val="00B30D14"/>
    <w:rsid w:val="00B30DFC"/>
    <w:rsid w:val="00B32C34"/>
    <w:rsid w:val="00B33A9F"/>
    <w:rsid w:val="00B35114"/>
    <w:rsid w:val="00B35C5C"/>
    <w:rsid w:val="00B35DBD"/>
    <w:rsid w:val="00B3629C"/>
    <w:rsid w:val="00B37C44"/>
    <w:rsid w:val="00B4102E"/>
    <w:rsid w:val="00B41142"/>
    <w:rsid w:val="00B4156D"/>
    <w:rsid w:val="00B422AB"/>
    <w:rsid w:val="00B4277F"/>
    <w:rsid w:val="00B42D85"/>
    <w:rsid w:val="00B43264"/>
    <w:rsid w:val="00B45EC1"/>
    <w:rsid w:val="00B5084B"/>
    <w:rsid w:val="00B50D04"/>
    <w:rsid w:val="00B52897"/>
    <w:rsid w:val="00B52A8D"/>
    <w:rsid w:val="00B5410C"/>
    <w:rsid w:val="00B5482E"/>
    <w:rsid w:val="00B54FDD"/>
    <w:rsid w:val="00B55CFF"/>
    <w:rsid w:val="00B5703F"/>
    <w:rsid w:val="00B5721D"/>
    <w:rsid w:val="00B57C52"/>
    <w:rsid w:val="00B60B6B"/>
    <w:rsid w:val="00B6489E"/>
    <w:rsid w:val="00B65AF1"/>
    <w:rsid w:val="00B65EBF"/>
    <w:rsid w:val="00B67C22"/>
    <w:rsid w:val="00B702CE"/>
    <w:rsid w:val="00B7142E"/>
    <w:rsid w:val="00B718CE"/>
    <w:rsid w:val="00B7197D"/>
    <w:rsid w:val="00B71F16"/>
    <w:rsid w:val="00B731A7"/>
    <w:rsid w:val="00B731FC"/>
    <w:rsid w:val="00B73833"/>
    <w:rsid w:val="00B74B95"/>
    <w:rsid w:val="00B752C8"/>
    <w:rsid w:val="00B761ED"/>
    <w:rsid w:val="00B76E25"/>
    <w:rsid w:val="00B776F2"/>
    <w:rsid w:val="00B81C31"/>
    <w:rsid w:val="00B81CAF"/>
    <w:rsid w:val="00B82610"/>
    <w:rsid w:val="00B83C0B"/>
    <w:rsid w:val="00B83D1C"/>
    <w:rsid w:val="00B83DFB"/>
    <w:rsid w:val="00B8641C"/>
    <w:rsid w:val="00B87258"/>
    <w:rsid w:val="00B90153"/>
    <w:rsid w:val="00B90B86"/>
    <w:rsid w:val="00B90ECB"/>
    <w:rsid w:val="00B911B3"/>
    <w:rsid w:val="00B92136"/>
    <w:rsid w:val="00B9330D"/>
    <w:rsid w:val="00B95777"/>
    <w:rsid w:val="00B974C8"/>
    <w:rsid w:val="00B97EE6"/>
    <w:rsid w:val="00BA0BAB"/>
    <w:rsid w:val="00BA1E3D"/>
    <w:rsid w:val="00BA1F23"/>
    <w:rsid w:val="00BA2A08"/>
    <w:rsid w:val="00BA40A9"/>
    <w:rsid w:val="00BA49B2"/>
    <w:rsid w:val="00BA5214"/>
    <w:rsid w:val="00BA61B1"/>
    <w:rsid w:val="00BA7B81"/>
    <w:rsid w:val="00BB1F92"/>
    <w:rsid w:val="00BB280B"/>
    <w:rsid w:val="00BB2A1F"/>
    <w:rsid w:val="00BB3606"/>
    <w:rsid w:val="00BB3A2F"/>
    <w:rsid w:val="00BB42CC"/>
    <w:rsid w:val="00BB4764"/>
    <w:rsid w:val="00BB4D8C"/>
    <w:rsid w:val="00BB553F"/>
    <w:rsid w:val="00BB5E68"/>
    <w:rsid w:val="00BB6761"/>
    <w:rsid w:val="00BB7255"/>
    <w:rsid w:val="00BC1161"/>
    <w:rsid w:val="00BC172F"/>
    <w:rsid w:val="00BC21FB"/>
    <w:rsid w:val="00BC25A9"/>
    <w:rsid w:val="00BC3E6A"/>
    <w:rsid w:val="00BC63DB"/>
    <w:rsid w:val="00BC6555"/>
    <w:rsid w:val="00BC69CA"/>
    <w:rsid w:val="00BC73E5"/>
    <w:rsid w:val="00BD14B0"/>
    <w:rsid w:val="00BD2F6E"/>
    <w:rsid w:val="00BD387D"/>
    <w:rsid w:val="00BD3A17"/>
    <w:rsid w:val="00BD50FC"/>
    <w:rsid w:val="00BD512A"/>
    <w:rsid w:val="00BD620D"/>
    <w:rsid w:val="00BD635C"/>
    <w:rsid w:val="00BD701C"/>
    <w:rsid w:val="00BD76EB"/>
    <w:rsid w:val="00BD7BF2"/>
    <w:rsid w:val="00BE0342"/>
    <w:rsid w:val="00BE15E9"/>
    <w:rsid w:val="00BE1712"/>
    <w:rsid w:val="00BE1A77"/>
    <w:rsid w:val="00BE257A"/>
    <w:rsid w:val="00BE3DB5"/>
    <w:rsid w:val="00BE5E46"/>
    <w:rsid w:val="00BE6BD9"/>
    <w:rsid w:val="00BE70FA"/>
    <w:rsid w:val="00BE7C61"/>
    <w:rsid w:val="00BF28CE"/>
    <w:rsid w:val="00BF3AC5"/>
    <w:rsid w:val="00BF5006"/>
    <w:rsid w:val="00BF5C20"/>
    <w:rsid w:val="00BF66F4"/>
    <w:rsid w:val="00BF7AED"/>
    <w:rsid w:val="00C00748"/>
    <w:rsid w:val="00C014A3"/>
    <w:rsid w:val="00C0184E"/>
    <w:rsid w:val="00C02421"/>
    <w:rsid w:val="00C02538"/>
    <w:rsid w:val="00C04489"/>
    <w:rsid w:val="00C07B96"/>
    <w:rsid w:val="00C12A71"/>
    <w:rsid w:val="00C15793"/>
    <w:rsid w:val="00C15D90"/>
    <w:rsid w:val="00C1781D"/>
    <w:rsid w:val="00C17FD4"/>
    <w:rsid w:val="00C2005B"/>
    <w:rsid w:val="00C20DA2"/>
    <w:rsid w:val="00C214FD"/>
    <w:rsid w:val="00C21594"/>
    <w:rsid w:val="00C21649"/>
    <w:rsid w:val="00C21C25"/>
    <w:rsid w:val="00C22E58"/>
    <w:rsid w:val="00C23B6B"/>
    <w:rsid w:val="00C23C25"/>
    <w:rsid w:val="00C23D35"/>
    <w:rsid w:val="00C240BD"/>
    <w:rsid w:val="00C24A1C"/>
    <w:rsid w:val="00C25F70"/>
    <w:rsid w:val="00C26531"/>
    <w:rsid w:val="00C32E33"/>
    <w:rsid w:val="00C3351F"/>
    <w:rsid w:val="00C3352A"/>
    <w:rsid w:val="00C336F8"/>
    <w:rsid w:val="00C337CC"/>
    <w:rsid w:val="00C35146"/>
    <w:rsid w:val="00C367EA"/>
    <w:rsid w:val="00C373FD"/>
    <w:rsid w:val="00C3756A"/>
    <w:rsid w:val="00C37E2F"/>
    <w:rsid w:val="00C407EF"/>
    <w:rsid w:val="00C43239"/>
    <w:rsid w:val="00C45D23"/>
    <w:rsid w:val="00C507BA"/>
    <w:rsid w:val="00C50DC7"/>
    <w:rsid w:val="00C53106"/>
    <w:rsid w:val="00C5412E"/>
    <w:rsid w:val="00C5448E"/>
    <w:rsid w:val="00C54D0E"/>
    <w:rsid w:val="00C54F8B"/>
    <w:rsid w:val="00C55ECA"/>
    <w:rsid w:val="00C566C3"/>
    <w:rsid w:val="00C57CB0"/>
    <w:rsid w:val="00C606D4"/>
    <w:rsid w:val="00C60A78"/>
    <w:rsid w:val="00C620BE"/>
    <w:rsid w:val="00C624EF"/>
    <w:rsid w:val="00C62D7C"/>
    <w:rsid w:val="00C64D07"/>
    <w:rsid w:val="00C65BA5"/>
    <w:rsid w:val="00C65DC9"/>
    <w:rsid w:val="00C70863"/>
    <w:rsid w:val="00C732B7"/>
    <w:rsid w:val="00C735E0"/>
    <w:rsid w:val="00C7405E"/>
    <w:rsid w:val="00C7620D"/>
    <w:rsid w:val="00C76EFA"/>
    <w:rsid w:val="00C8023C"/>
    <w:rsid w:val="00C80656"/>
    <w:rsid w:val="00C80D99"/>
    <w:rsid w:val="00C8169C"/>
    <w:rsid w:val="00C8255E"/>
    <w:rsid w:val="00C82F97"/>
    <w:rsid w:val="00C85349"/>
    <w:rsid w:val="00C856C1"/>
    <w:rsid w:val="00C85B65"/>
    <w:rsid w:val="00C86AB6"/>
    <w:rsid w:val="00C86F3C"/>
    <w:rsid w:val="00C87891"/>
    <w:rsid w:val="00C87D28"/>
    <w:rsid w:val="00C900FC"/>
    <w:rsid w:val="00C91DC4"/>
    <w:rsid w:val="00C92A3F"/>
    <w:rsid w:val="00C93152"/>
    <w:rsid w:val="00C94119"/>
    <w:rsid w:val="00C94164"/>
    <w:rsid w:val="00C955D5"/>
    <w:rsid w:val="00C95663"/>
    <w:rsid w:val="00C96375"/>
    <w:rsid w:val="00C97C00"/>
    <w:rsid w:val="00CA08EA"/>
    <w:rsid w:val="00CA0BD9"/>
    <w:rsid w:val="00CA151C"/>
    <w:rsid w:val="00CA23A7"/>
    <w:rsid w:val="00CA31E9"/>
    <w:rsid w:val="00CA3A8D"/>
    <w:rsid w:val="00CA5444"/>
    <w:rsid w:val="00CB45A3"/>
    <w:rsid w:val="00CB4854"/>
    <w:rsid w:val="00CB5FE1"/>
    <w:rsid w:val="00CB6C73"/>
    <w:rsid w:val="00CB7366"/>
    <w:rsid w:val="00CB76D5"/>
    <w:rsid w:val="00CC0769"/>
    <w:rsid w:val="00CC1897"/>
    <w:rsid w:val="00CC24D5"/>
    <w:rsid w:val="00CC3773"/>
    <w:rsid w:val="00CC4362"/>
    <w:rsid w:val="00CC585B"/>
    <w:rsid w:val="00CD06AD"/>
    <w:rsid w:val="00CD1B88"/>
    <w:rsid w:val="00CD2141"/>
    <w:rsid w:val="00CD337D"/>
    <w:rsid w:val="00CD3972"/>
    <w:rsid w:val="00CD4D97"/>
    <w:rsid w:val="00CD548C"/>
    <w:rsid w:val="00CD6EBA"/>
    <w:rsid w:val="00CE068E"/>
    <w:rsid w:val="00CE21DB"/>
    <w:rsid w:val="00CE3206"/>
    <w:rsid w:val="00CE3955"/>
    <w:rsid w:val="00CE3BFE"/>
    <w:rsid w:val="00CE4DEC"/>
    <w:rsid w:val="00CE5C08"/>
    <w:rsid w:val="00CE778C"/>
    <w:rsid w:val="00CF1789"/>
    <w:rsid w:val="00CF3144"/>
    <w:rsid w:val="00CF4284"/>
    <w:rsid w:val="00CF5C74"/>
    <w:rsid w:val="00CF61F0"/>
    <w:rsid w:val="00CF690F"/>
    <w:rsid w:val="00CF7FF8"/>
    <w:rsid w:val="00D06ADB"/>
    <w:rsid w:val="00D07DCB"/>
    <w:rsid w:val="00D13526"/>
    <w:rsid w:val="00D13544"/>
    <w:rsid w:val="00D13CC0"/>
    <w:rsid w:val="00D13DDB"/>
    <w:rsid w:val="00D15C83"/>
    <w:rsid w:val="00D15FFB"/>
    <w:rsid w:val="00D16E6F"/>
    <w:rsid w:val="00D17E01"/>
    <w:rsid w:val="00D17FF4"/>
    <w:rsid w:val="00D222DE"/>
    <w:rsid w:val="00D22B10"/>
    <w:rsid w:val="00D24188"/>
    <w:rsid w:val="00D2583B"/>
    <w:rsid w:val="00D2679F"/>
    <w:rsid w:val="00D27672"/>
    <w:rsid w:val="00D30F7E"/>
    <w:rsid w:val="00D3102B"/>
    <w:rsid w:val="00D31DF7"/>
    <w:rsid w:val="00D32D69"/>
    <w:rsid w:val="00D34E58"/>
    <w:rsid w:val="00D37A42"/>
    <w:rsid w:val="00D40055"/>
    <w:rsid w:val="00D4278D"/>
    <w:rsid w:val="00D42B38"/>
    <w:rsid w:val="00D43DAB"/>
    <w:rsid w:val="00D4418E"/>
    <w:rsid w:val="00D452F3"/>
    <w:rsid w:val="00D458DE"/>
    <w:rsid w:val="00D4603D"/>
    <w:rsid w:val="00D503A7"/>
    <w:rsid w:val="00D52828"/>
    <w:rsid w:val="00D53491"/>
    <w:rsid w:val="00D53649"/>
    <w:rsid w:val="00D5530C"/>
    <w:rsid w:val="00D5598E"/>
    <w:rsid w:val="00D5702B"/>
    <w:rsid w:val="00D608AD"/>
    <w:rsid w:val="00D61178"/>
    <w:rsid w:val="00D624A8"/>
    <w:rsid w:val="00D62EFD"/>
    <w:rsid w:val="00D6392E"/>
    <w:rsid w:val="00D66809"/>
    <w:rsid w:val="00D67CDE"/>
    <w:rsid w:val="00D67E50"/>
    <w:rsid w:val="00D709E7"/>
    <w:rsid w:val="00D710B4"/>
    <w:rsid w:val="00D71148"/>
    <w:rsid w:val="00D720FC"/>
    <w:rsid w:val="00D724BF"/>
    <w:rsid w:val="00D73C88"/>
    <w:rsid w:val="00D745CB"/>
    <w:rsid w:val="00D7545F"/>
    <w:rsid w:val="00D756C6"/>
    <w:rsid w:val="00D76B85"/>
    <w:rsid w:val="00D77DF4"/>
    <w:rsid w:val="00D80633"/>
    <w:rsid w:val="00D8157E"/>
    <w:rsid w:val="00D82307"/>
    <w:rsid w:val="00D86D7E"/>
    <w:rsid w:val="00D86F6B"/>
    <w:rsid w:val="00D86FC3"/>
    <w:rsid w:val="00D87804"/>
    <w:rsid w:val="00D9025E"/>
    <w:rsid w:val="00D905CA"/>
    <w:rsid w:val="00D90986"/>
    <w:rsid w:val="00D913FF"/>
    <w:rsid w:val="00D91B2B"/>
    <w:rsid w:val="00D91B67"/>
    <w:rsid w:val="00D94E4A"/>
    <w:rsid w:val="00D9523A"/>
    <w:rsid w:val="00D9653B"/>
    <w:rsid w:val="00D97169"/>
    <w:rsid w:val="00D9783B"/>
    <w:rsid w:val="00DA05A1"/>
    <w:rsid w:val="00DA07F1"/>
    <w:rsid w:val="00DA09B8"/>
    <w:rsid w:val="00DA1222"/>
    <w:rsid w:val="00DA174A"/>
    <w:rsid w:val="00DA29A7"/>
    <w:rsid w:val="00DA3B08"/>
    <w:rsid w:val="00DA403B"/>
    <w:rsid w:val="00DA61C8"/>
    <w:rsid w:val="00DA6C8B"/>
    <w:rsid w:val="00DA6FBE"/>
    <w:rsid w:val="00DA71C8"/>
    <w:rsid w:val="00DB12A7"/>
    <w:rsid w:val="00DB248E"/>
    <w:rsid w:val="00DB438C"/>
    <w:rsid w:val="00DB44F9"/>
    <w:rsid w:val="00DB5A39"/>
    <w:rsid w:val="00DC033F"/>
    <w:rsid w:val="00DC2483"/>
    <w:rsid w:val="00DC295E"/>
    <w:rsid w:val="00DC3AA6"/>
    <w:rsid w:val="00DC3B23"/>
    <w:rsid w:val="00DC3BB3"/>
    <w:rsid w:val="00DC45FE"/>
    <w:rsid w:val="00DC5BAF"/>
    <w:rsid w:val="00DC6DA5"/>
    <w:rsid w:val="00DC6E5A"/>
    <w:rsid w:val="00DD26C3"/>
    <w:rsid w:val="00DD404E"/>
    <w:rsid w:val="00DD4DEB"/>
    <w:rsid w:val="00DD54D7"/>
    <w:rsid w:val="00DD5A19"/>
    <w:rsid w:val="00DD5E67"/>
    <w:rsid w:val="00DD72E7"/>
    <w:rsid w:val="00DE081B"/>
    <w:rsid w:val="00DE1D77"/>
    <w:rsid w:val="00DE2D46"/>
    <w:rsid w:val="00DE3A09"/>
    <w:rsid w:val="00DE3ABB"/>
    <w:rsid w:val="00DE63AD"/>
    <w:rsid w:val="00DE7014"/>
    <w:rsid w:val="00DE7494"/>
    <w:rsid w:val="00DE7B34"/>
    <w:rsid w:val="00DF4937"/>
    <w:rsid w:val="00DF64AA"/>
    <w:rsid w:val="00E01395"/>
    <w:rsid w:val="00E0208C"/>
    <w:rsid w:val="00E02686"/>
    <w:rsid w:val="00E02D05"/>
    <w:rsid w:val="00E02F3C"/>
    <w:rsid w:val="00E044F2"/>
    <w:rsid w:val="00E07347"/>
    <w:rsid w:val="00E11B6D"/>
    <w:rsid w:val="00E1265D"/>
    <w:rsid w:val="00E127D4"/>
    <w:rsid w:val="00E1311A"/>
    <w:rsid w:val="00E15CE9"/>
    <w:rsid w:val="00E16413"/>
    <w:rsid w:val="00E16C54"/>
    <w:rsid w:val="00E20BFB"/>
    <w:rsid w:val="00E213F4"/>
    <w:rsid w:val="00E2226C"/>
    <w:rsid w:val="00E22DFF"/>
    <w:rsid w:val="00E24002"/>
    <w:rsid w:val="00E249A2"/>
    <w:rsid w:val="00E26285"/>
    <w:rsid w:val="00E26FE0"/>
    <w:rsid w:val="00E27B4C"/>
    <w:rsid w:val="00E330AE"/>
    <w:rsid w:val="00E34AD5"/>
    <w:rsid w:val="00E34CDA"/>
    <w:rsid w:val="00E357EC"/>
    <w:rsid w:val="00E37347"/>
    <w:rsid w:val="00E376A8"/>
    <w:rsid w:val="00E37CD3"/>
    <w:rsid w:val="00E410A9"/>
    <w:rsid w:val="00E417AD"/>
    <w:rsid w:val="00E43B0C"/>
    <w:rsid w:val="00E44FD6"/>
    <w:rsid w:val="00E47D77"/>
    <w:rsid w:val="00E5023D"/>
    <w:rsid w:val="00E5074A"/>
    <w:rsid w:val="00E508A8"/>
    <w:rsid w:val="00E51CC2"/>
    <w:rsid w:val="00E52F35"/>
    <w:rsid w:val="00E53824"/>
    <w:rsid w:val="00E53ADF"/>
    <w:rsid w:val="00E54477"/>
    <w:rsid w:val="00E54DDA"/>
    <w:rsid w:val="00E577B8"/>
    <w:rsid w:val="00E57846"/>
    <w:rsid w:val="00E609CA"/>
    <w:rsid w:val="00E60B59"/>
    <w:rsid w:val="00E61162"/>
    <w:rsid w:val="00E61B99"/>
    <w:rsid w:val="00E6336C"/>
    <w:rsid w:val="00E6550D"/>
    <w:rsid w:val="00E65B93"/>
    <w:rsid w:val="00E70F02"/>
    <w:rsid w:val="00E72900"/>
    <w:rsid w:val="00E72AFF"/>
    <w:rsid w:val="00E73384"/>
    <w:rsid w:val="00E73BC8"/>
    <w:rsid w:val="00E743CB"/>
    <w:rsid w:val="00E74773"/>
    <w:rsid w:val="00E75757"/>
    <w:rsid w:val="00E76404"/>
    <w:rsid w:val="00E77AC0"/>
    <w:rsid w:val="00E803BA"/>
    <w:rsid w:val="00E808AE"/>
    <w:rsid w:val="00E809A2"/>
    <w:rsid w:val="00E80A8E"/>
    <w:rsid w:val="00E80EBA"/>
    <w:rsid w:val="00E810A2"/>
    <w:rsid w:val="00E81EBB"/>
    <w:rsid w:val="00E846E7"/>
    <w:rsid w:val="00E84B13"/>
    <w:rsid w:val="00E8505F"/>
    <w:rsid w:val="00E8583F"/>
    <w:rsid w:val="00E866B7"/>
    <w:rsid w:val="00E866BD"/>
    <w:rsid w:val="00E86AEC"/>
    <w:rsid w:val="00E9024F"/>
    <w:rsid w:val="00E909B4"/>
    <w:rsid w:val="00E91CB0"/>
    <w:rsid w:val="00E95DBA"/>
    <w:rsid w:val="00E972B0"/>
    <w:rsid w:val="00E977CA"/>
    <w:rsid w:val="00E97A46"/>
    <w:rsid w:val="00EA035B"/>
    <w:rsid w:val="00EA10A8"/>
    <w:rsid w:val="00EA525C"/>
    <w:rsid w:val="00EA78A3"/>
    <w:rsid w:val="00EB0F5A"/>
    <w:rsid w:val="00EB112D"/>
    <w:rsid w:val="00EB29D8"/>
    <w:rsid w:val="00EB3109"/>
    <w:rsid w:val="00EB61B6"/>
    <w:rsid w:val="00EC0AF5"/>
    <w:rsid w:val="00EC1C67"/>
    <w:rsid w:val="00EC49FD"/>
    <w:rsid w:val="00EC4EBF"/>
    <w:rsid w:val="00EC5694"/>
    <w:rsid w:val="00EC6109"/>
    <w:rsid w:val="00EC7CAE"/>
    <w:rsid w:val="00ED0482"/>
    <w:rsid w:val="00ED0A91"/>
    <w:rsid w:val="00ED0E01"/>
    <w:rsid w:val="00ED1495"/>
    <w:rsid w:val="00ED185D"/>
    <w:rsid w:val="00ED68CD"/>
    <w:rsid w:val="00EE0994"/>
    <w:rsid w:val="00EE13D1"/>
    <w:rsid w:val="00EE3F61"/>
    <w:rsid w:val="00EE6477"/>
    <w:rsid w:val="00EE68C8"/>
    <w:rsid w:val="00EE71A6"/>
    <w:rsid w:val="00EE7B57"/>
    <w:rsid w:val="00EE7F56"/>
    <w:rsid w:val="00EE7FC9"/>
    <w:rsid w:val="00EF1C56"/>
    <w:rsid w:val="00EF2533"/>
    <w:rsid w:val="00EF3F13"/>
    <w:rsid w:val="00EF447F"/>
    <w:rsid w:val="00EF5787"/>
    <w:rsid w:val="00F0241F"/>
    <w:rsid w:val="00F058ED"/>
    <w:rsid w:val="00F05C61"/>
    <w:rsid w:val="00F05CD8"/>
    <w:rsid w:val="00F06E5A"/>
    <w:rsid w:val="00F0785A"/>
    <w:rsid w:val="00F07D03"/>
    <w:rsid w:val="00F12F29"/>
    <w:rsid w:val="00F13462"/>
    <w:rsid w:val="00F136E1"/>
    <w:rsid w:val="00F139AF"/>
    <w:rsid w:val="00F149F3"/>
    <w:rsid w:val="00F158EF"/>
    <w:rsid w:val="00F16328"/>
    <w:rsid w:val="00F16B6C"/>
    <w:rsid w:val="00F17658"/>
    <w:rsid w:val="00F20AEE"/>
    <w:rsid w:val="00F20FBF"/>
    <w:rsid w:val="00F21A60"/>
    <w:rsid w:val="00F26242"/>
    <w:rsid w:val="00F26BC3"/>
    <w:rsid w:val="00F272A7"/>
    <w:rsid w:val="00F27321"/>
    <w:rsid w:val="00F273AB"/>
    <w:rsid w:val="00F30216"/>
    <w:rsid w:val="00F3117C"/>
    <w:rsid w:val="00F32071"/>
    <w:rsid w:val="00F36027"/>
    <w:rsid w:val="00F400DC"/>
    <w:rsid w:val="00F40918"/>
    <w:rsid w:val="00F40F4B"/>
    <w:rsid w:val="00F463F2"/>
    <w:rsid w:val="00F4699E"/>
    <w:rsid w:val="00F4733B"/>
    <w:rsid w:val="00F5086A"/>
    <w:rsid w:val="00F50BEF"/>
    <w:rsid w:val="00F51B98"/>
    <w:rsid w:val="00F52598"/>
    <w:rsid w:val="00F533C7"/>
    <w:rsid w:val="00F5391F"/>
    <w:rsid w:val="00F54B4C"/>
    <w:rsid w:val="00F5748E"/>
    <w:rsid w:val="00F61A1D"/>
    <w:rsid w:val="00F62120"/>
    <w:rsid w:val="00F62AA8"/>
    <w:rsid w:val="00F63322"/>
    <w:rsid w:val="00F63DE7"/>
    <w:rsid w:val="00F645AB"/>
    <w:rsid w:val="00F657DC"/>
    <w:rsid w:val="00F65E03"/>
    <w:rsid w:val="00F708CF"/>
    <w:rsid w:val="00F71100"/>
    <w:rsid w:val="00F71B92"/>
    <w:rsid w:val="00F72492"/>
    <w:rsid w:val="00F72829"/>
    <w:rsid w:val="00F72F2D"/>
    <w:rsid w:val="00F72F88"/>
    <w:rsid w:val="00F74739"/>
    <w:rsid w:val="00F7511F"/>
    <w:rsid w:val="00F7571C"/>
    <w:rsid w:val="00F758DE"/>
    <w:rsid w:val="00F766CC"/>
    <w:rsid w:val="00F7692C"/>
    <w:rsid w:val="00F76B50"/>
    <w:rsid w:val="00F77222"/>
    <w:rsid w:val="00F77C3C"/>
    <w:rsid w:val="00F8001F"/>
    <w:rsid w:val="00F8107B"/>
    <w:rsid w:val="00F814FD"/>
    <w:rsid w:val="00F82484"/>
    <w:rsid w:val="00F82500"/>
    <w:rsid w:val="00F82938"/>
    <w:rsid w:val="00F839A2"/>
    <w:rsid w:val="00F83FFD"/>
    <w:rsid w:val="00F846A0"/>
    <w:rsid w:val="00F84A6A"/>
    <w:rsid w:val="00F87BE1"/>
    <w:rsid w:val="00F91DA9"/>
    <w:rsid w:val="00F930B8"/>
    <w:rsid w:val="00F939F4"/>
    <w:rsid w:val="00F944A1"/>
    <w:rsid w:val="00F94F7F"/>
    <w:rsid w:val="00F950A8"/>
    <w:rsid w:val="00F9531A"/>
    <w:rsid w:val="00F9565E"/>
    <w:rsid w:val="00F95A16"/>
    <w:rsid w:val="00F97996"/>
    <w:rsid w:val="00FA1532"/>
    <w:rsid w:val="00FA2131"/>
    <w:rsid w:val="00FA3093"/>
    <w:rsid w:val="00FA3742"/>
    <w:rsid w:val="00FA3918"/>
    <w:rsid w:val="00FA40A9"/>
    <w:rsid w:val="00FA4C2A"/>
    <w:rsid w:val="00FA4DDF"/>
    <w:rsid w:val="00FA5CAD"/>
    <w:rsid w:val="00FA6116"/>
    <w:rsid w:val="00FA6761"/>
    <w:rsid w:val="00FA6CB0"/>
    <w:rsid w:val="00FA6DF2"/>
    <w:rsid w:val="00FB2728"/>
    <w:rsid w:val="00FB3CBD"/>
    <w:rsid w:val="00FB3D32"/>
    <w:rsid w:val="00FB4844"/>
    <w:rsid w:val="00FB5FC1"/>
    <w:rsid w:val="00FB67B1"/>
    <w:rsid w:val="00FB69C9"/>
    <w:rsid w:val="00FB6C16"/>
    <w:rsid w:val="00FB7304"/>
    <w:rsid w:val="00FC04E2"/>
    <w:rsid w:val="00FC088B"/>
    <w:rsid w:val="00FC2714"/>
    <w:rsid w:val="00FC4484"/>
    <w:rsid w:val="00FC4B29"/>
    <w:rsid w:val="00FC5BDA"/>
    <w:rsid w:val="00FC6539"/>
    <w:rsid w:val="00FC7AAC"/>
    <w:rsid w:val="00FD100B"/>
    <w:rsid w:val="00FD367A"/>
    <w:rsid w:val="00FD4AE3"/>
    <w:rsid w:val="00FD5E11"/>
    <w:rsid w:val="00FE01E5"/>
    <w:rsid w:val="00FE0380"/>
    <w:rsid w:val="00FE17F5"/>
    <w:rsid w:val="00FE1EB2"/>
    <w:rsid w:val="00FE1FD4"/>
    <w:rsid w:val="00FE30E6"/>
    <w:rsid w:val="00FE30F4"/>
    <w:rsid w:val="00FE33AF"/>
    <w:rsid w:val="00FE3BAD"/>
    <w:rsid w:val="00FE4A7A"/>
    <w:rsid w:val="00FE5C82"/>
    <w:rsid w:val="00FF09EF"/>
    <w:rsid w:val="00FF1052"/>
    <w:rsid w:val="00FF1ED0"/>
    <w:rsid w:val="00FF1FC8"/>
    <w:rsid w:val="00FF2354"/>
    <w:rsid w:val="00FF4A9E"/>
    <w:rsid w:val="00FF5C1F"/>
    <w:rsid w:val="00FF6785"/>
    <w:rsid w:val="00FF7B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31777"/>
    <o:shapelayout v:ext="edit">
      <o:idmap v:ext="edit" data="1"/>
    </o:shapelayout>
  </w:shapeDefaults>
  <w:decimalSymbol w:val="."/>
  <w:listSeparator w:val=";"/>
  <w15:docId w15:val="{97EE72D0-2802-4BDE-BDA4-5D3F53D3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2829"/>
    <w:pPr>
      <w:spacing w:after="0" w:line="240" w:lineRule="auto"/>
    </w:pPr>
    <w:rPr>
      <w:rFonts w:ascii="Times New Roman" w:eastAsia="Times New Roman" w:hAnsi="Times New Roman" w:cs="Times New Roman"/>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rsid w:val="00632EAA"/>
  </w:style>
  <w:style w:type="paragraph" w:styleId="Pieddepage">
    <w:name w:val="footer"/>
    <w:basedOn w:val="Normal"/>
    <w:link w:val="PieddepageCar"/>
    <w:uiPriority w:val="99"/>
    <w:unhideWhenUsed/>
    <w:rsid w:val="00632EAA"/>
    <w:pPr>
      <w:tabs>
        <w:tab w:val="center" w:pos="4513"/>
        <w:tab w:val="right" w:pos="9026"/>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rsid w:val="00632EAA"/>
  </w:style>
  <w:style w:type="paragraph" w:styleId="Textedebulles">
    <w:name w:val="Balloon Text"/>
    <w:basedOn w:val="Normal"/>
    <w:link w:val="TextedebullesCar"/>
    <w:uiPriority w:val="99"/>
    <w:semiHidden/>
    <w:unhideWhenUsed/>
    <w:rsid w:val="00D40055"/>
    <w:rPr>
      <w:rFonts w:ascii="Tahoma" w:hAnsi="Tahoma" w:cs="Tahoma"/>
      <w:sz w:val="16"/>
      <w:szCs w:val="16"/>
    </w:rPr>
  </w:style>
  <w:style w:type="character" w:customStyle="1" w:styleId="TextedebullesCar">
    <w:name w:val="Texte de bulles Car"/>
    <w:basedOn w:val="Policepardfaut"/>
    <w:link w:val="Textedebulles"/>
    <w:uiPriority w:val="99"/>
    <w:semiHidden/>
    <w:rsid w:val="00D40055"/>
    <w:rPr>
      <w:rFonts w:ascii="Tahoma" w:eastAsia="Times New Roman" w:hAnsi="Tahoma" w:cs="Tahoma"/>
      <w:sz w:val="16"/>
      <w:szCs w:val="16"/>
      <w:lang w:eastAsia="fr-FR"/>
    </w:rPr>
  </w:style>
  <w:style w:type="paragraph" w:styleId="Paragraphedeliste">
    <w:name w:val="List Paragraph"/>
    <w:basedOn w:val="Normal"/>
    <w:uiPriority w:val="34"/>
    <w:qFormat/>
    <w:rsid w:val="000D66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538F99-BF42-4EDC-97BF-1969137A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5</Pages>
  <Words>521</Words>
  <Characters>2871</Characters>
  <Application>Microsoft Office Word</Application>
  <DocSecurity>0</DocSecurity>
  <Lines>23</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Attal Jean Luc</dc:creator>
  <cp:keywords/>
  <dc:description/>
  <cp:lastModifiedBy>Attal Jean-Luc</cp:lastModifiedBy>
  <cp:revision>106</cp:revision>
  <cp:lastPrinted>2019-01-14T09:08:00Z</cp:lastPrinted>
  <dcterms:created xsi:type="dcterms:W3CDTF">2019-03-18T07:07:00Z</dcterms:created>
  <dcterms:modified xsi:type="dcterms:W3CDTF">2019-09-09T08:27:00Z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83a6fe-0b6e-4399-9d09-a1c8d8d5000c_Enabled">
    <vt:lpwstr>True</vt:lpwstr>
  </property>
  <property fmtid="{D5CDD505-2E9C-101B-9397-08002B2CF9AE}" pid="3" name="MSIP_Label_6e83a6fe-0b6e-4399-9d09-a1c8d8d5000c_SiteId">
    <vt:lpwstr>d5bb6d35-8a82-4329-b49a-5030bd6497ab</vt:lpwstr>
  </property>
  <property fmtid="{D5CDD505-2E9C-101B-9397-08002B2CF9AE}" pid="4" name="MSIP_Label_6e83a6fe-0b6e-4399-9d09-a1c8d8d5000c_Owner">
    <vt:lpwstr>jean-luc.attal@ostrum.com</vt:lpwstr>
  </property>
  <property fmtid="{D5CDD505-2E9C-101B-9397-08002B2CF9AE}" pid="5" name="MSIP_Label_6e83a6fe-0b6e-4399-9d09-a1c8d8d5000c_SetDate">
    <vt:lpwstr>2018-09-14T13:35:21.2745420Z</vt:lpwstr>
  </property>
  <property fmtid="{D5CDD505-2E9C-101B-9397-08002B2CF9AE}" pid="6" name="MSIP_Label_6e83a6fe-0b6e-4399-9d09-a1c8d8d5000c_Name">
    <vt:lpwstr>C1 - Public Natixis</vt:lpwstr>
  </property>
  <property fmtid="{D5CDD505-2E9C-101B-9397-08002B2CF9AE}" pid="7" name="MSIP_Label_6e83a6fe-0b6e-4399-9d09-a1c8d8d5000c_Application">
    <vt:lpwstr>Microsoft Azure Information Protection</vt:lpwstr>
  </property>
  <property fmtid="{D5CDD505-2E9C-101B-9397-08002B2CF9AE}" pid="8" name="MSIP_Label_6e83a6fe-0b6e-4399-9d09-a1c8d8d5000c_Extended_MSFT_Method">
    <vt:lpwstr>Manual</vt:lpwstr>
  </property>
  <property fmtid="{D5CDD505-2E9C-101B-9397-08002B2CF9AE}" pid="9" name="MSIP_Label_082d3fd7-bbbb-433f-b121-e4833419d164_Enabled">
    <vt:lpwstr>True</vt:lpwstr>
  </property>
  <property fmtid="{D5CDD505-2E9C-101B-9397-08002B2CF9AE}" pid="10" name="MSIP_Label_082d3fd7-bbbb-433f-b121-e4833419d164_SiteId">
    <vt:lpwstr>d5bb6d35-8a82-4329-b49a-5030bd6497ab</vt:lpwstr>
  </property>
  <property fmtid="{D5CDD505-2E9C-101B-9397-08002B2CF9AE}" pid="11" name="MSIP_Label_082d3fd7-bbbb-433f-b121-e4833419d164_Owner">
    <vt:lpwstr>jean-luc.attal@ostrum.com</vt:lpwstr>
  </property>
  <property fmtid="{D5CDD505-2E9C-101B-9397-08002B2CF9AE}" pid="12" name="MSIP_Label_082d3fd7-bbbb-433f-b121-e4833419d164_SetDate">
    <vt:lpwstr>2018-09-14T13:35:21.2745420Z</vt:lpwstr>
  </property>
  <property fmtid="{D5CDD505-2E9C-101B-9397-08002B2CF9AE}" pid="13" name="MSIP_Label_082d3fd7-bbbb-433f-b121-e4833419d164_Name">
    <vt:lpwstr>No visual mark</vt:lpwstr>
  </property>
  <property fmtid="{D5CDD505-2E9C-101B-9397-08002B2CF9AE}" pid="14" name="MSIP_Label_082d3fd7-bbbb-433f-b121-e4833419d164_Application">
    <vt:lpwstr>Microsoft Azure Information Protection</vt:lpwstr>
  </property>
  <property fmtid="{D5CDD505-2E9C-101B-9397-08002B2CF9AE}" pid="15" name="MSIP_Label_082d3fd7-bbbb-433f-b121-e4833419d164_Parent">
    <vt:lpwstr>6e83a6fe-0b6e-4399-9d09-a1c8d8d5000c</vt:lpwstr>
  </property>
  <property fmtid="{D5CDD505-2E9C-101B-9397-08002B2CF9AE}" pid="16" name="MSIP_Label_082d3fd7-bbbb-433f-b121-e4833419d164_Extended_MSFT_Method">
    <vt:lpwstr>Manual</vt:lpwstr>
  </property>
  <property fmtid="{D5CDD505-2E9C-101B-9397-08002B2CF9AE}" pid="17" name="Sensitivity">
    <vt:lpwstr>C1 - Public Natixis No visual mark</vt:lpwstr>
  </property>
</Properties>
</file>