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AA9C8AA" w:rsidR="00902D2F" w:rsidRDefault="00A50A4B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F0FC40D" wp14:editId="531A0167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19C46D16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A50A4B">
        <w:rPr>
          <w:rFonts w:ascii="Tahoma" w:hAnsi="Tahoma" w:cs="Tahoma"/>
        </w:rPr>
        <w:t xml:space="preserve">e creux en pince sur 161.22 évoqué </w:t>
      </w:r>
      <w:r w:rsidR="00645486">
        <w:rPr>
          <w:rFonts w:ascii="Tahoma" w:hAnsi="Tahoma" w:cs="Tahoma"/>
        </w:rPr>
        <w:t>lors des précédentes analyses</w:t>
      </w:r>
      <w:r w:rsidR="00A50A4B">
        <w:rPr>
          <w:rFonts w:ascii="Tahoma" w:hAnsi="Tahoma" w:cs="Tahoma"/>
        </w:rPr>
        <w:t xml:space="preserve"> a servi de support sur la semaine.</w:t>
      </w:r>
    </w:p>
    <w:p w14:paraId="06A1B209" w14:textId="17948AF3" w:rsidR="00A50A4B" w:rsidRDefault="00A50A4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la baisse de la semaine précédente s’est poursuivie ce qui a </w:t>
      </w:r>
      <w:r w:rsidR="00645486">
        <w:rPr>
          <w:rFonts w:ascii="Tahoma" w:hAnsi="Tahoma" w:cs="Tahoma"/>
        </w:rPr>
        <w:t>dû</w:t>
      </w:r>
      <w:r>
        <w:rPr>
          <w:rFonts w:ascii="Tahoma" w:hAnsi="Tahoma" w:cs="Tahoma"/>
        </w:rPr>
        <w:t xml:space="preserve"> réconforter les vendeurs. Mais ce retour des prix </w:t>
      </w:r>
      <w:r w:rsidR="00645486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du support de 161.22 a </w:t>
      </w:r>
      <w:r w:rsidR="00645486">
        <w:rPr>
          <w:rFonts w:ascii="Tahoma" w:hAnsi="Tahoma" w:cs="Tahoma"/>
        </w:rPr>
        <w:t>dû</w:t>
      </w:r>
      <w:r>
        <w:rPr>
          <w:rFonts w:ascii="Tahoma" w:hAnsi="Tahoma" w:cs="Tahoma"/>
        </w:rPr>
        <w:t xml:space="preserve"> attir</w:t>
      </w:r>
      <w:r w:rsidR="00645486">
        <w:rPr>
          <w:rFonts w:ascii="Tahoma" w:hAnsi="Tahoma" w:cs="Tahoma"/>
        </w:rPr>
        <w:t>er</w:t>
      </w:r>
      <w:r>
        <w:rPr>
          <w:rFonts w:ascii="Tahoma" w:hAnsi="Tahoma" w:cs="Tahoma"/>
        </w:rPr>
        <w:t xml:space="preserve"> leur attention. Il est trop </w:t>
      </w:r>
      <w:r w:rsidR="00645486">
        <w:rPr>
          <w:rFonts w:ascii="Tahoma" w:hAnsi="Tahoma" w:cs="Tahoma"/>
        </w:rPr>
        <w:t>tôt</w:t>
      </w:r>
      <w:r>
        <w:rPr>
          <w:rFonts w:ascii="Tahoma" w:hAnsi="Tahoma" w:cs="Tahoma"/>
        </w:rPr>
        <w:t xml:space="preserve"> pour envisager des rachats de shorts </w:t>
      </w:r>
      <w:r w:rsidR="00F156F5">
        <w:rPr>
          <w:rFonts w:ascii="Tahoma" w:hAnsi="Tahoma" w:cs="Tahoma"/>
        </w:rPr>
        <w:t xml:space="preserve">parce que l’action des prix bascule majoritairement du coté des vendeurs mais un rebond plus étendu </w:t>
      </w:r>
      <w:r w:rsidR="00033EC3">
        <w:rPr>
          <w:rFonts w:ascii="Tahoma" w:hAnsi="Tahoma" w:cs="Tahoma"/>
        </w:rPr>
        <w:t xml:space="preserve">confirmera un peu plus l’importance </w:t>
      </w:r>
      <w:r w:rsidR="00A81EB5">
        <w:rPr>
          <w:rFonts w:ascii="Tahoma" w:hAnsi="Tahoma" w:cs="Tahoma"/>
        </w:rPr>
        <w:t>et la force du support de 161.22.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651CEE37" w:rsidR="00583BC8" w:rsidRDefault="00B37F31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69B19E57" wp14:editId="73F97304">
            <wp:extent cx="5760720" cy="43205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26DDEB00" w:rsidR="00467005" w:rsidRDefault="00B37F3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mouvement de baisse a pris fin sur le support de 161.22. La succession de chandelles composées essentiellement de mèches </w:t>
      </w:r>
      <w:r w:rsidR="00530CE5">
        <w:rPr>
          <w:rFonts w:ascii="Tahoma" w:hAnsi="Tahoma" w:cs="Tahoma"/>
        </w:rPr>
        <w:t>décrit</w:t>
      </w:r>
      <w:r>
        <w:rPr>
          <w:rFonts w:ascii="Tahoma" w:hAnsi="Tahoma" w:cs="Tahoma"/>
        </w:rPr>
        <w:t xml:space="preserve"> </w:t>
      </w:r>
      <w:r w:rsidR="00645486">
        <w:rPr>
          <w:rFonts w:ascii="Tahoma" w:hAnsi="Tahoma" w:cs="Tahoma"/>
        </w:rPr>
        <w:t>un</w:t>
      </w:r>
      <w:r w:rsidR="00B35E03">
        <w:rPr>
          <w:rFonts w:ascii="Tahoma" w:hAnsi="Tahoma" w:cs="Tahoma"/>
        </w:rPr>
        <w:t xml:space="preserve"> sentiment dominant d’indécision qui a permis cette pause. Pause parce que pour le moment aucune chandelle de retournement permet d’envisager une correction haussière.</w:t>
      </w:r>
    </w:p>
    <w:p w14:paraId="10BB9766" w14:textId="0BA1EF00" w:rsidR="00723F77" w:rsidRDefault="00F4742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contrat est loin du premier point de retracement de 163.60 dont la rupture permettra d’envisager un retour du courant acheteur.</w:t>
      </w:r>
    </w:p>
    <w:p w14:paraId="5E5A9888" w14:textId="549A88D3" w:rsidR="00AC1570" w:rsidRDefault="00AC1570" w:rsidP="00041E45">
      <w:pPr>
        <w:jc w:val="both"/>
        <w:rPr>
          <w:rFonts w:ascii="Tahoma" w:hAnsi="Tahoma" w:cs="Tahoma"/>
        </w:rPr>
      </w:pPr>
    </w:p>
    <w:p w14:paraId="477FE450" w14:textId="4AE52A4B" w:rsidR="00AC1570" w:rsidRDefault="00AC1570" w:rsidP="00041E45">
      <w:pPr>
        <w:jc w:val="both"/>
        <w:rPr>
          <w:rFonts w:ascii="Tahoma" w:hAnsi="Tahoma" w:cs="Tahoma"/>
        </w:rPr>
      </w:pPr>
      <w:r w:rsidRPr="00AC1570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 xml:space="preserve"> : pas de baisse tant que le contrat se maintiendra </w:t>
      </w:r>
      <w:r w:rsidR="00645486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161.22.</w:t>
      </w:r>
    </w:p>
    <w:p w14:paraId="655E9AC0" w14:textId="4F40B9D5" w:rsidR="00723F77" w:rsidRDefault="00723F77" w:rsidP="00041E45">
      <w:pPr>
        <w:jc w:val="both"/>
        <w:rPr>
          <w:rFonts w:ascii="Tahoma" w:hAnsi="Tahoma" w:cs="Tahoma"/>
        </w:rPr>
      </w:pP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33EC3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30CE5"/>
    <w:rsid w:val="00531928"/>
    <w:rsid w:val="005440A4"/>
    <w:rsid w:val="00546A5A"/>
    <w:rsid w:val="00566580"/>
    <w:rsid w:val="00567AF3"/>
    <w:rsid w:val="00583BC8"/>
    <w:rsid w:val="00645486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50A4B"/>
    <w:rsid w:val="00A6401C"/>
    <w:rsid w:val="00A81AB7"/>
    <w:rsid w:val="00A81EB5"/>
    <w:rsid w:val="00AA522C"/>
    <w:rsid w:val="00AC1570"/>
    <w:rsid w:val="00AE7F3B"/>
    <w:rsid w:val="00B34260"/>
    <w:rsid w:val="00B35E03"/>
    <w:rsid w:val="00B37F31"/>
    <w:rsid w:val="00B41C02"/>
    <w:rsid w:val="00B4335A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F04A6E"/>
    <w:rsid w:val="00F04DEF"/>
    <w:rsid w:val="00F156F5"/>
    <w:rsid w:val="00F31070"/>
    <w:rsid w:val="00F47421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3</Pages>
  <Words>289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98</cp:revision>
  <dcterms:created xsi:type="dcterms:W3CDTF">2021-11-25T09:44:00Z</dcterms:created>
  <dcterms:modified xsi:type="dcterms:W3CDTF">2022-03-19T22:23:00Z</dcterms:modified>
</cp:coreProperties>
</file>