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5F845B43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  <w:r w:rsidR="00F13403">
        <w:rPr>
          <w:rFonts w:ascii="Tahoma" w:hAnsi="Tahoma" w:cs="Tahoma"/>
          <w:sz w:val="48"/>
          <w:szCs w:val="48"/>
          <w:u w:val="single"/>
        </w:rPr>
        <w:t xml:space="preserve">       Month</w:t>
      </w:r>
    </w:p>
    <w:p w14:paraId="1675B8DF" w14:textId="5D7A8FC1" w:rsidR="00583BC8" w:rsidRDefault="00290C39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1C9DC661" wp14:editId="5A091BA4">
            <wp:extent cx="5760720" cy="4320540"/>
            <wp:effectExtent l="0" t="0" r="0" b="381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0BA38C" w14:textId="73477E3E" w:rsidR="00163C46" w:rsidRDefault="00163C46" w:rsidP="00263ED0">
      <w:pPr>
        <w:jc w:val="both"/>
        <w:rPr>
          <w:rFonts w:ascii="Tahoma" w:hAnsi="Tahoma" w:cs="Tahoma"/>
        </w:rPr>
      </w:pPr>
    </w:p>
    <w:p w14:paraId="10BB9766" w14:textId="00B0386D" w:rsidR="00723F77" w:rsidRDefault="00290C39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La sortie de la dérive latérale a été validée au cours du mois de mars. Après un test suivi d’un dépassement haussier de la borne basse de la consolidation horizontale le marché est reparti à la baisse.</w:t>
      </w:r>
    </w:p>
    <w:p w14:paraId="655E9AC0" w14:textId="65F3F4C4" w:rsidR="00723F77" w:rsidRDefault="00290C39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Cette dernière longue bougie noire montre la domination du courant vendeur et même si les mèches de ce chandelier </w:t>
      </w:r>
      <w:r w:rsidR="00222893">
        <w:rPr>
          <w:rFonts w:ascii="Tahoma" w:hAnsi="Tahoma" w:cs="Tahoma"/>
        </w:rPr>
        <w:t>indiqu</w:t>
      </w:r>
      <w:r>
        <w:rPr>
          <w:rFonts w:ascii="Tahoma" w:hAnsi="Tahoma" w:cs="Tahoma"/>
        </w:rPr>
        <w:t>ent de l’incertitude au cours d</w:t>
      </w:r>
      <w:r w:rsidR="004D4200">
        <w:rPr>
          <w:rFonts w:ascii="Tahoma" w:hAnsi="Tahoma" w:cs="Tahoma"/>
        </w:rPr>
        <w:t xml:space="preserve">u mois de mars, l’amplitude de la chandelle et son positionnement sous la dérive latérale </w:t>
      </w:r>
      <w:r w:rsidR="00445D0E">
        <w:rPr>
          <w:rFonts w:ascii="Tahoma" w:hAnsi="Tahoma" w:cs="Tahoma"/>
        </w:rPr>
        <w:t>avantage</w:t>
      </w:r>
      <w:r w:rsidR="00222893">
        <w:rPr>
          <w:rFonts w:ascii="Tahoma" w:hAnsi="Tahoma" w:cs="Tahoma"/>
        </w:rPr>
        <w:t>nt</w:t>
      </w:r>
      <w:r w:rsidR="00445D0E">
        <w:rPr>
          <w:rFonts w:ascii="Tahoma" w:hAnsi="Tahoma" w:cs="Tahoma"/>
        </w:rPr>
        <w:t xml:space="preserve"> fortement la poursuite de la baisse</w:t>
      </w:r>
      <w:r w:rsidR="00222893">
        <w:rPr>
          <w:rFonts w:ascii="Tahoma" w:hAnsi="Tahoma" w:cs="Tahoma"/>
        </w:rPr>
        <w:t>.</w:t>
      </w:r>
    </w:p>
    <w:p w14:paraId="7ECBFD62" w14:textId="230E1017" w:rsidR="00723F77" w:rsidRDefault="00285E41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 point bas de la chandelle de 156.06 reprend un support indiqué dans l’analyse hebdomadaire et qui  </w:t>
      </w:r>
      <w:r w:rsidR="00222893">
        <w:rPr>
          <w:rFonts w:ascii="Tahoma" w:hAnsi="Tahoma" w:cs="Tahoma"/>
        </w:rPr>
        <w:t>représente</w:t>
      </w:r>
      <w:r>
        <w:rPr>
          <w:rFonts w:ascii="Tahoma" w:hAnsi="Tahoma" w:cs="Tahoma"/>
        </w:rPr>
        <w:t xml:space="preserve"> un petit plat de nuage passé.</w:t>
      </w:r>
    </w:p>
    <w:p w14:paraId="23B1C71B" w14:textId="7E549467" w:rsidR="004B46AF" w:rsidRDefault="004B46AF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En cassure de ce bas récent, la borne basse du nuage de 154.81 sera alors </w:t>
      </w:r>
      <w:r w:rsidR="00222893">
        <w:rPr>
          <w:rFonts w:ascii="Tahoma" w:hAnsi="Tahoma" w:cs="Tahoma"/>
        </w:rPr>
        <w:t>envisagée</w:t>
      </w:r>
      <w:r w:rsidR="00BB2DAB">
        <w:rPr>
          <w:rFonts w:ascii="Tahoma" w:hAnsi="Tahoma" w:cs="Tahoma"/>
        </w:rPr>
        <w:t>. Poursuite de la domination des vendeurs tant que les cours se maintiendront sous 161.80.</w:t>
      </w:r>
    </w:p>
    <w:p w14:paraId="1B1E92A9" w14:textId="7EED1C7B" w:rsidR="00285E41" w:rsidRDefault="00285E41" w:rsidP="00041E45">
      <w:pPr>
        <w:jc w:val="both"/>
        <w:rPr>
          <w:rFonts w:ascii="Tahoma" w:hAnsi="Tahoma" w:cs="Tahoma"/>
        </w:rPr>
      </w:pPr>
    </w:p>
    <w:p w14:paraId="696A98A3" w14:textId="396E8C18" w:rsidR="00285E41" w:rsidRDefault="00285E41" w:rsidP="00041E45">
      <w:pPr>
        <w:jc w:val="both"/>
        <w:rPr>
          <w:rFonts w:ascii="Tahoma" w:hAnsi="Tahoma" w:cs="Tahoma"/>
        </w:rPr>
      </w:pPr>
    </w:p>
    <w:p w14:paraId="61013741" w14:textId="06B19DD8" w:rsidR="00285E41" w:rsidRDefault="00285E41" w:rsidP="00041E45">
      <w:pPr>
        <w:jc w:val="both"/>
        <w:rPr>
          <w:rFonts w:ascii="Tahoma" w:hAnsi="Tahoma" w:cs="Tahoma"/>
        </w:rPr>
      </w:pPr>
    </w:p>
    <w:p w14:paraId="67012A27" w14:textId="32BB0D55" w:rsidR="00285E41" w:rsidRDefault="00285E41" w:rsidP="00041E45">
      <w:pPr>
        <w:jc w:val="both"/>
        <w:rPr>
          <w:rFonts w:ascii="Tahoma" w:hAnsi="Tahoma" w:cs="Tahoma"/>
        </w:rPr>
      </w:pPr>
    </w:p>
    <w:p w14:paraId="4CFB56B0" w14:textId="77777777" w:rsidR="00285E41" w:rsidRDefault="00285E41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938CC"/>
    <w:rsid w:val="000B221E"/>
    <w:rsid w:val="000B7DFC"/>
    <w:rsid w:val="000C0DE4"/>
    <w:rsid w:val="000D4ED3"/>
    <w:rsid w:val="001018AD"/>
    <w:rsid w:val="00103ED4"/>
    <w:rsid w:val="00105B4E"/>
    <w:rsid w:val="00134AFA"/>
    <w:rsid w:val="00135766"/>
    <w:rsid w:val="0014687D"/>
    <w:rsid w:val="0015581D"/>
    <w:rsid w:val="00163C46"/>
    <w:rsid w:val="001705F4"/>
    <w:rsid w:val="00190995"/>
    <w:rsid w:val="001A4796"/>
    <w:rsid w:val="001D474B"/>
    <w:rsid w:val="001F650A"/>
    <w:rsid w:val="002003AD"/>
    <w:rsid w:val="00222893"/>
    <w:rsid w:val="002421FE"/>
    <w:rsid w:val="00262E25"/>
    <w:rsid w:val="00263ED0"/>
    <w:rsid w:val="00285E41"/>
    <w:rsid w:val="00290C39"/>
    <w:rsid w:val="002A1F8E"/>
    <w:rsid w:val="002B5CB1"/>
    <w:rsid w:val="002C0A31"/>
    <w:rsid w:val="002F54B0"/>
    <w:rsid w:val="00303214"/>
    <w:rsid w:val="0030643B"/>
    <w:rsid w:val="00337611"/>
    <w:rsid w:val="00340FD9"/>
    <w:rsid w:val="00352DD9"/>
    <w:rsid w:val="003767E0"/>
    <w:rsid w:val="00397D3D"/>
    <w:rsid w:val="0040171B"/>
    <w:rsid w:val="00445D0E"/>
    <w:rsid w:val="00467005"/>
    <w:rsid w:val="004A2D2D"/>
    <w:rsid w:val="004A5154"/>
    <w:rsid w:val="004B46AF"/>
    <w:rsid w:val="004D4200"/>
    <w:rsid w:val="004F48EE"/>
    <w:rsid w:val="00531928"/>
    <w:rsid w:val="005440A4"/>
    <w:rsid w:val="00546A5A"/>
    <w:rsid w:val="00566580"/>
    <w:rsid w:val="00567AF3"/>
    <w:rsid w:val="00583BC8"/>
    <w:rsid w:val="00654380"/>
    <w:rsid w:val="00664BE1"/>
    <w:rsid w:val="006B055C"/>
    <w:rsid w:val="006E32BB"/>
    <w:rsid w:val="006E38E0"/>
    <w:rsid w:val="00710599"/>
    <w:rsid w:val="00723F77"/>
    <w:rsid w:val="00744696"/>
    <w:rsid w:val="00772067"/>
    <w:rsid w:val="0077545D"/>
    <w:rsid w:val="007A0A4B"/>
    <w:rsid w:val="007A0E6C"/>
    <w:rsid w:val="007B1237"/>
    <w:rsid w:val="007B661D"/>
    <w:rsid w:val="007D19FF"/>
    <w:rsid w:val="007D2085"/>
    <w:rsid w:val="007D4181"/>
    <w:rsid w:val="0083454A"/>
    <w:rsid w:val="00837B38"/>
    <w:rsid w:val="00896554"/>
    <w:rsid w:val="008A7407"/>
    <w:rsid w:val="008F10C2"/>
    <w:rsid w:val="00902D2F"/>
    <w:rsid w:val="00961FDF"/>
    <w:rsid w:val="00983B7D"/>
    <w:rsid w:val="009A37C2"/>
    <w:rsid w:val="009F3AB8"/>
    <w:rsid w:val="00A11606"/>
    <w:rsid w:val="00A6401C"/>
    <w:rsid w:val="00A81AB7"/>
    <w:rsid w:val="00AA522C"/>
    <w:rsid w:val="00AE7F3B"/>
    <w:rsid w:val="00B34260"/>
    <w:rsid w:val="00B41C02"/>
    <w:rsid w:val="00B4335A"/>
    <w:rsid w:val="00B50E38"/>
    <w:rsid w:val="00B554B8"/>
    <w:rsid w:val="00B64EE0"/>
    <w:rsid w:val="00BB0E32"/>
    <w:rsid w:val="00BB2DAB"/>
    <w:rsid w:val="00BB6D9D"/>
    <w:rsid w:val="00BC77A5"/>
    <w:rsid w:val="00BD3FC1"/>
    <w:rsid w:val="00C17ED7"/>
    <w:rsid w:val="00C41F15"/>
    <w:rsid w:val="00C70171"/>
    <w:rsid w:val="00C70A68"/>
    <w:rsid w:val="00C82E98"/>
    <w:rsid w:val="00CB17C9"/>
    <w:rsid w:val="00CC72FF"/>
    <w:rsid w:val="00CC7C21"/>
    <w:rsid w:val="00CE0886"/>
    <w:rsid w:val="00CF2516"/>
    <w:rsid w:val="00CF6D63"/>
    <w:rsid w:val="00D23B28"/>
    <w:rsid w:val="00D46C8D"/>
    <w:rsid w:val="00DA1359"/>
    <w:rsid w:val="00DE5444"/>
    <w:rsid w:val="00DF072F"/>
    <w:rsid w:val="00E32014"/>
    <w:rsid w:val="00E3727C"/>
    <w:rsid w:val="00EB58BA"/>
    <w:rsid w:val="00F04A6E"/>
    <w:rsid w:val="00F04DEF"/>
    <w:rsid w:val="00F13403"/>
    <w:rsid w:val="00F31070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593</TotalTime>
  <Pages>2</Pages>
  <Words>255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100</cp:revision>
  <dcterms:created xsi:type="dcterms:W3CDTF">2021-11-25T09:44:00Z</dcterms:created>
  <dcterms:modified xsi:type="dcterms:W3CDTF">2022-04-01T15:49:00Z</dcterms:modified>
</cp:coreProperties>
</file>