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528A2A16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E20D41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53767993" w:rsidR="0005563F" w:rsidRDefault="00264400">
      <w:pPr>
        <w:rPr>
          <w:sz w:val="32"/>
          <w:szCs w:val="32"/>
          <w:u w:val="single"/>
        </w:rPr>
      </w:pPr>
      <w:r w:rsidRPr="00D569E8">
        <w:rPr>
          <w:sz w:val="32"/>
          <w:szCs w:val="32"/>
          <w:u w:val="single"/>
        </w:rPr>
        <w:t>hebdomadaire</w:t>
      </w:r>
      <w:r>
        <w:rPr>
          <w:sz w:val="32"/>
          <w:szCs w:val="32"/>
          <w:u w:val="single"/>
        </w:rPr>
        <w:t xml:space="preserve"> </w:t>
      </w:r>
    </w:p>
    <w:p w14:paraId="793D23D1" w14:textId="34807ACD" w:rsidR="00D569E8" w:rsidRDefault="00E20D41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FF3EB81" wp14:editId="11622D99">
            <wp:extent cx="5760691" cy="342138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750" cy="342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6ADDE39B" w:rsidR="00572015" w:rsidRDefault="00E20D4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Nouvelle chandelle blanche qui appuie et confirme la hausse des semaines précédentes.</w:t>
      </w:r>
    </w:p>
    <w:p w14:paraId="5D71957C" w14:textId="359B3743" w:rsidR="00E20D41" w:rsidRDefault="00E20D4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Trois chandeliers blancs qui se </w:t>
      </w:r>
      <w:proofErr w:type="spellStart"/>
      <w:r>
        <w:rPr>
          <w:rFonts w:ascii="Tahoma" w:hAnsi="Tahoma" w:cs="Tahoma"/>
        </w:rPr>
        <w:t>succedent</w:t>
      </w:r>
      <w:proofErr w:type="spellEnd"/>
      <w:r>
        <w:rPr>
          <w:rFonts w:ascii="Tahoma" w:hAnsi="Tahoma" w:cs="Tahoma"/>
        </w:rPr>
        <w:t xml:space="preserve"> donne une structure positive de poursuite de tendance. Ici elle s’est constituée </w:t>
      </w:r>
      <w:proofErr w:type="spellStart"/>
      <w:r>
        <w:rPr>
          <w:rFonts w:ascii="Tahoma" w:hAnsi="Tahoma" w:cs="Tahoma"/>
        </w:rPr>
        <w:t>legerement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au dessus</w:t>
      </w:r>
      <w:proofErr w:type="spellEnd"/>
      <w:r>
        <w:rPr>
          <w:rFonts w:ascii="Tahoma" w:hAnsi="Tahoma" w:cs="Tahoma"/>
        </w:rPr>
        <w:t xml:space="preserve"> des bas ce qui en renforcera l’impact au cours des prochaines semaines.</w:t>
      </w:r>
    </w:p>
    <w:p w14:paraId="1F248C5C" w14:textId="77777777" w:rsidR="00DE4A9E" w:rsidRDefault="00E20D4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de 3063 est travaillé. Il a été dépassé mais ce ne sera qu’en maintien des cours </w:t>
      </w:r>
      <w:proofErr w:type="spellStart"/>
      <w:r>
        <w:rPr>
          <w:rFonts w:ascii="Tahoma" w:hAnsi="Tahoma" w:cs="Tahoma"/>
        </w:rPr>
        <w:t>au dessus</w:t>
      </w:r>
      <w:proofErr w:type="spellEnd"/>
      <w:r>
        <w:rPr>
          <w:rFonts w:ascii="Tahoma" w:hAnsi="Tahoma" w:cs="Tahoma"/>
        </w:rPr>
        <w:t xml:space="preserve"> de cette résistance que l’on pourra envisager un retour sur le haut récent et historique</w:t>
      </w:r>
      <w:r w:rsidR="00DE4A9E">
        <w:rPr>
          <w:rFonts w:ascii="Tahoma" w:hAnsi="Tahoma" w:cs="Tahoma"/>
        </w:rPr>
        <w:t xml:space="preserve"> de 4220.</w:t>
      </w:r>
    </w:p>
    <w:p w14:paraId="692AA8B7" w14:textId="77777777" w:rsidR="000C6D88" w:rsidRDefault="00DE4A9E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on peut l’observer, la LS s’est dégagée de sa barrière de prix mais c</w:t>
      </w:r>
      <w:r w:rsidR="009E7A35">
        <w:rPr>
          <w:rFonts w:ascii="Tahoma" w:hAnsi="Tahoma" w:cs="Tahoma"/>
        </w:rPr>
        <w:t>ette action des prix exigera une poursuite de la hausse pour ne pas assister à un retour sous les cours.</w:t>
      </w:r>
    </w:p>
    <w:p w14:paraId="1E6664F8" w14:textId="77777777" w:rsidR="00D54C23" w:rsidRDefault="000C6D88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biais restera neutre à positif </w:t>
      </w:r>
      <w:proofErr w:type="spellStart"/>
      <w:r>
        <w:rPr>
          <w:rFonts w:ascii="Tahoma" w:hAnsi="Tahoma" w:cs="Tahoma"/>
        </w:rPr>
        <w:t>au dessus</w:t>
      </w:r>
      <w:proofErr w:type="spellEnd"/>
      <w:r>
        <w:rPr>
          <w:rFonts w:ascii="Tahoma" w:hAnsi="Tahoma" w:cs="Tahoma"/>
        </w:rPr>
        <w:t xml:space="preserve"> du plat de KS de 3063.</w:t>
      </w:r>
    </w:p>
    <w:p w14:paraId="76185644" w14:textId="77777777" w:rsidR="00D54C23" w:rsidRDefault="00D54C23" w:rsidP="00826F39">
      <w:pPr>
        <w:jc w:val="both"/>
        <w:rPr>
          <w:rFonts w:ascii="Tahoma" w:hAnsi="Tahoma" w:cs="Tahoma"/>
        </w:rPr>
      </w:pPr>
    </w:p>
    <w:p w14:paraId="1EA3DA63" w14:textId="593C370A" w:rsidR="00E20D41" w:rsidRDefault="009E7A35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E20D41">
        <w:rPr>
          <w:rFonts w:ascii="Tahoma" w:hAnsi="Tahoma" w:cs="Tahoma"/>
        </w:rPr>
        <w:t xml:space="preserve"> 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4CE4C427" w:rsidR="00DA4851" w:rsidRDefault="00D54C23" w:rsidP="007F6E2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F45F0DE" wp14:editId="6DC78CCE">
            <wp:extent cx="5760691" cy="347472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60" cy="348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31EEC55F" w14:textId="566FCF36" w:rsidR="00342AFF" w:rsidRDefault="00D54C2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Pas grand-chose </w:t>
      </w:r>
      <w:proofErr w:type="spellStart"/>
      <w:proofErr w:type="gramStart"/>
      <w:r>
        <w:rPr>
          <w:rFonts w:ascii="Tahoma" w:hAnsi="Tahoma" w:cs="Tahoma"/>
        </w:rPr>
        <w:t>a</w:t>
      </w:r>
      <w:proofErr w:type="spellEnd"/>
      <w:proofErr w:type="gramEnd"/>
      <w:r>
        <w:rPr>
          <w:rFonts w:ascii="Tahoma" w:hAnsi="Tahoma" w:cs="Tahoma"/>
        </w:rPr>
        <w:t xml:space="preserve"> rajouter sur le court terme. La chandelle de vendredi (J-3) montre que les correction</w:t>
      </w:r>
      <w:r w:rsidR="00C8539C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sont mises à profit pour ouvrir des positions longues (j’évite d’interpréter les chandelles du samedi et du dimanche qui ne réunissent pas l’ensemble des intervenants).</w:t>
      </w:r>
    </w:p>
    <w:p w14:paraId="0FE4C540" w14:textId="1E8949EA" w:rsidR="00C8539C" w:rsidRDefault="00C8539C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cette unité de temps l’environnement est haussier avec des cours et une LS qui évoluent </w:t>
      </w:r>
      <w:proofErr w:type="spellStart"/>
      <w:r>
        <w:rPr>
          <w:rFonts w:ascii="Tahoma" w:hAnsi="Tahoma" w:cs="Tahoma"/>
        </w:rPr>
        <w:t>au dessus</w:t>
      </w:r>
      <w:proofErr w:type="spellEnd"/>
      <w:r>
        <w:rPr>
          <w:rFonts w:ascii="Tahoma" w:hAnsi="Tahoma" w:cs="Tahoma"/>
        </w:rPr>
        <w:t xml:space="preserve"> de leur nuage respectif. Une petite surtension visible à travers un écart entre prix et TS pourrait déboucher sur une </w:t>
      </w:r>
      <w:proofErr w:type="spellStart"/>
      <w:r>
        <w:rPr>
          <w:rFonts w:ascii="Tahoma" w:hAnsi="Tahoma" w:cs="Tahoma"/>
        </w:rPr>
        <w:t>legere</w:t>
      </w:r>
      <w:proofErr w:type="spellEnd"/>
      <w:r>
        <w:rPr>
          <w:rFonts w:ascii="Tahoma" w:hAnsi="Tahoma" w:cs="Tahoma"/>
        </w:rPr>
        <w:t xml:space="preserve"> correction en direction de cette courbe.</w:t>
      </w:r>
    </w:p>
    <w:p w14:paraId="13E56536" w14:textId="202A8938" w:rsidR="00C8539C" w:rsidRDefault="00C8539C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hausse trouvera dans un premier temps une résistance sur 3407 matérialisé par un plat de SSB.</w:t>
      </w:r>
    </w:p>
    <w:p w14:paraId="1ADEECDB" w14:textId="75315A48" w:rsidR="00C8539C" w:rsidRDefault="00C8539C" w:rsidP="00826F39">
      <w:pPr>
        <w:jc w:val="both"/>
        <w:rPr>
          <w:rFonts w:ascii="Tahoma" w:hAnsi="Tahoma" w:cs="Tahoma"/>
        </w:rPr>
      </w:pPr>
    </w:p>
    <w:p w14:paraId="01617C5D" w14:textId="44317998" w:rsidR="00C8539C" w:rsidRDefault="00C8539C" w:rsidP="00826F39">
      <w:pPr>
        <w:jc w:val="both"/>
        <w:rPr>
          <w:rFonts w:ascii="Tahoma" w:hAnsi="Tahoma" w:cs="Tahoma"/>
        </w:rPr>
      </w:pPr>
      <w:r w:rsidRPr="00C8539C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poursuite de la hausse </w:t>
      </w:r>
      <w:proofErr w:type="spellStart"/>
      <w:r>
        <w:rPr>
          <w:rFonts w:ascii="Tahoma" w:hAnsi="Tahoma" w:cs="Tahoma"/>
        </w:rPr>
        <w:t>au dessus</w:t>
      </w:r>
      <w:proofErr w:type="spellEnd"/>
      <w:r>
        <w:rPr>
          <w:rFonts w:ascii="Tahoma" w:hAnsi="Tahoma" w:cs="Tahoma"/>
        </w:rPr>
        <w:t xml:space="preserve"> de 3063 avec pour premier objectif 3407.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lastRenderedPageBreak/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0C6D88"/>
    <w:rsid w:val="00110ADF"/>
    <w:rsid w:val="00113C92"/>
    <w:rsid w:val="00140A73"/>
    <w:rsid w:val="002244B9"/>
    <w:rsid w:val="00264400"/>
    <w:rsid w:val="002A5DC5"/>
    <w:rsid w:val="002C4CD0"/>
    <w:rsid w:val="002E7AF3"/>
    <w:rsid w:val="00306FDE"/>
    <w:rsid w:val="00342AFF"/>
    <w:rsid w:val="00394D2F"/>
    <w:rsid w:val="003D1D17"/>
    <w:rsid w:val="004475E1"/>
    <w:rsid w:val="00447D4B"/>
    <w:rsid w:val="005440A4"/>
    <w:rsid w:val="00563CB1"/>
    <w:rsid w:val="00572015"/>
    <w:rsid w:val="00760FE2"/>
    <w:rsid w:val="007923BF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9E7A35"/>
    <w:rsid w:val="00A04A9A"/>
    <w:rsid w:val="00A95C6D"/>
    <w:rsid w:val="00BB4354"/>
    <w:rsid w:val="00C07406"/>
    <w:rsid w:val="00C8539C"/>
    <w:rsid w:val="00D45A59"/>
    <w:rsid w:val="00D54C23"/>
    <w:rsid w:val="00D569E8"/>
    <w:rsid w:val="00DA4851"/>
    <w:rsid w:val="00DE3513"/>
    <w:rsid w:val="00DE4A9E"/>
    <w:rsid w:val="00E20D41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3</Pages>
  <Words>360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43</cp:revision>
  <dcterms:created xsi:type="dcterms:W3CDTF">2021-12-13T10:46:00Z</dcterms:created>
  <dcterms:modified xsi:type="dcterms:W3CDTF">2022-04-03T13:44:00Z</dcterms:modified>
</cp:coreProperties>
</file>