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7939320" w:rsidR="00902D2F" w:rsidRDefault="0072102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82DE000" wp14:editId="08A9DA63">
            <wp:extent cx="5760720" cy="36195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00798" w14:textId="1CE4F80E" w:rsidR="0072102A" w:rsidRDefault="0072102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Zoom de l’hebdomadaire :</w:t>
      </w:r>
    </w:p>
    <w:p w14:paraId="3E245F6D" w14:textId="07A21C34" w:rsidR="0072102A" w:rsidRDefault="0072102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51FFBF2" wp14:editId="7A74B043">
            <wp:extent cx="5760720" cy="398526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8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3050A996" w:rsidR="00DF072F" w:rsidRDefault="00BD720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Nouvelle semaine de baisse après la cassure du support en creux en pince de 153.00. </w:t>
      </w:r>
    </w:p>
    <w:p w14:paraId="2186BCB5" w14:textId="3C483A26" w:rsidR="00BD7209" w:rsidRDefault="00295F8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Conséquence, </w:t>
      </w:r>
      <w:r w:rsidR="00BD7209">
        <w:rPr>
          <w:rFonts w:ascii="Tahoma" w:hAnsi="Tahoma" w:cs="Tahoma"/>
        </w:rPr>
        <w:t>la dernière chandelle reprend certaines caractéristiques de l’ultime avalement qui pourrait mettre à mal le mouvement de baisse.</w:t>
      </w:r>
      <w:r>
        <w:rPr>
          <w:rFonts w:ascii="Tahoma" w:hAnsi="Tahoma" w:cs="Tahoma"/>
        </w:rPr>
        <w:t xml:space="preserve"> En effet,</w:t>
      </w:r>
      <w:r w:rsidR="00BD7209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l</w:t>
      </w:r>
      <w:r w:rsidR="00BD7209">
        <w:rPr>
          <w:rFonts w:ascii="Tahoma" w:hAnsi="Tahoma" w:cs="Tahoma"/>
        </w:rPr>
        <w:t xml:space="preserve">’ultime avalement baissier est caractéristique d’un </w:t>
      </w:r>
      <w:r w:rsidR="00CE7FF1">
        <w:rPr>
          <w:rFonts w:ascii="Tahoma" w:hAnsi="Tahoma" w:cs="Tahoma"/>
        </w:rPr>
        <w:t>excès</w:t>
      </w:r>
      <w:r w:rsidR="00BD7209">
        <w:rPr>
          <w:rFonts w:ascii="Tahoma" w:hAnsi="Tahoma" w:cs="Tahoma"/>
        </w:rPr>
        <w:t xml:space="preserve"> de marché. </w:t>
      </w:r>
      <w:r>
        <w:rPr>
          <w:rFonts w:ascii="Tahoma" w:hAnsi="Tahoma" w:cs="Tahoma"/>
        </w:rPr>
        <w:t>Il se traduit par une nouvelle baisse des prix qui</w:t>
      </w:r>
      <w:r w:rsidR="00BD7209">
        <w:rPr>
          <w:rFonts w:ascii="Tahoma" w:hAnsi="Tahoma" w:cs="Tahoma"/>
        </w:rPr>
        <w:t xml:space="preserve"> tend à affaibli</w:t>
      </w:r>
      <w:r w:rsidR="00EC2EE9">
        <w:rPr>
          <w:rFonts w:ascii="Tahoma" w:hAnsi="Tahoma" w:cs="Tahoma"/>
        </w:rPr>
        <w:t xml:space="preserve">r la tendance en cours. </w:t>
      </w:r>
      <w:r w:rsidR="00DF55FD">
        <w:rPr>
          <w:rFonts w:ascii="Tahoma" w:hAnsi="Tahoma" w:cs="Tahoma"/>
        </w:rPr>
        <w:t xml:space="preserve">Une </w:t>
      </w:r>
      <w:r w:rsidR="00CE7FF1">
        <w:rPr>
          <w:rFonts w:ascii="Tahoma" w:hAnsi="Tahoma" w:cs="Tahoma"/>
        </w:rPr>
        <w:t>clôture</w:t>
      </w:r>
      <w:r w:rsidR="00DF55FD">
        <w:rPr>
          <w:rFonts w:ascii="Tahoma" w:hAnsi="Tahoma" w:cs="Tahoma"/>
        </w:rPr>
        <w:t xml:space="preserve"> en fin de semaine prochaine </w:t>
      </w:r>
      <w:r w:rsidR="00CE7FF1">
        <w:rPr>
          <w:rFonts w:ascii="Tahoma" w:hAnsi="Tahoma" w:cs="Tahoma"/>
        </w:rPr>
        <w:t>au-dessus</w:t>
      </w:r>
      <w:r w:rsidR="00DF55FD">
        <w:rPr>
          <w:rFonts w:ascii="Tahoma" w:hAnsi="Tahoma" w:cs="Tahoma"/>
        </w:rPr>
        <w:t xml:space="preserve"> de 150.94 renforcera l’idée que les prix sont allés trop loin et qu’une correction est </w:t>
      </w:r>
      <w:r w:rsidR="00CE7FF1">
        <w:rPr>
          <w:rFonts w:ascii="Tahoma" w:hAnsi="Tahoma" w:cs="Tahoma"/>
        </w:rPr>
        <w:t>nécessaire</w:t>
      </w:r>
      <w:r w:rsidR="00DF55FD">
        <w:rPr>
          <w:rFonts w:ascii="Tahoma" w:hAnsi="Tahoma" w:cs="Tahoma"/>
        </w:rPr>
        <w:t>.</w:t>
      </w:r>
    </w:p>
    <w:p w14:paraId="13E5D75E" w14:textId="0756D095" w:rsidR="00451279" w:rsidRDefault="0045127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une poursuite de l’</w:t>
      </w:r>
      <w:r w:rsidR="00CE7FF1">
        <w:rPr>
          <w:rFonts w:ascii="Tahoma" w:hAnsi="Tahoma" w:cs="Tahoma"/>
        </w:rPr>
        <w:t>excès</w:t>
      </w:r>
      <w:r>
        <w:rPr>
          <w:rFonts w:ascii="Tahoma" w:hAnsi="Tahoma" w:cs="Tahoma"/>
        </w:rPr>
        <w:t xml:space="preserve"> reste toujours possible, tout en gardant à l’esprit que la tendance s’affaiblit un peu plus. L’écart prix / TS renforce </w:t>
      </w:r>
      <w:r w:rsidR="00CE7FF1">
        <w:rPr>
          <w:rFonts w:ascii="Tahoma" w:hAnsi="Tahoma" w:cs="Tahoma"/>
        </w:rPr>
        <w:t>cette idée</w:t>
      </w:r>
      <w:r>
        <w:rPr>
          <w:rFonts w:ascii="Tahoma" w:hAnsi="Tahoma" w:cs="Tahoma"/>
        </w:rPr>
        <w:t xml:space="preserve"> d’</w:t>
      </w:r>
      <w:r w:rsidR="00CE7FF1">
        <w:rPr>
          <w:rFonts w:ascii="Tahoma" w:hAnsi="Tahoma" w:cs="Tahoma"/>
        </w:rPr>
        <w:t>excès</w:t>
      </w:r>
      <w:r>
        <w:rPr>
          <w:rFonts w:ascii="Tahoma" w:hAnsi="Tahoma" w:cs="Tahoma"/>
        </w:rPr>
        <w:t xml:space="preserve">. En cassure du support de 151.06, le contrat </w:t>
      </w:r>
      <w:r w:rsidR="00CE7FF1">
        <w:rPr>
          <w:rFonts w:ascii="Tahoma" w:hAnsi="Tahoma" w:cs="Tahoma"/>
        </w:rPr>
        <w:t>devrait</w:t>
      </w:r>
      <w:r>
        <w:rPr>
          <w:rFonts w:ascii="Tahoma" w:hAnsi="Tahoma" w:cs="Tahoma"/>
        </w:rPr>
        <w:t xml:space="preserve"> venir chercher le support de 149.52.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710BA38C" w14:textId="1E391EC3" w:rsidR="00163C46" w:rsidRDefault="000D3516" w:rsidP="00263ED0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64DF55B" wp14:editId="6833971D">
            <wp:extent cx="5760720" cy="375666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5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E1C27" w14:textId="77777777" w:rsidR="00AC6F63" w:rsidRDefault="00AC6F6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rupture de 153.00 a été hésitante. Ce n’est que la dernière séance de la semaine qui a permis sa rupture définitive.</w:t>
      </w:r>
    </w:p>
    <w:p w14:paraId="10BB9766" w14:textId="56745F01" w:rsidR="00723F77" w:rsidRDefault="00AC6F6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chandelle essentiellement baissière </w:t>
      </w:r>
      <w:r w:rsidR="00295F85">
        <w:rPr>
          <w:rFonts w:ascii="Tahoma" w:hAnsi="Tahoma" w:cs="Tahoma"/>
        </w:rPr>
        <w:t xml:space="preserve">sur la journée, </w:t>
      </w:r>
      <w:r>
        <w:rPr>
          <w:rFonts w:ascii="Tahoma" w:hAnsi="Tahoma" w:cs="Tahoma"/>
        </w:rPr>
        <w:t xml:space="preserve">place le court terme dans un environnement sur tendu. Les prix sont venus cherchés le support de 151.06. Après un bas à 150.81 </w:t>
      </w:r>
      <w:r w:rsidR="00295F85">
        <w:rPr>
          <w:rFonts w:ascii="Tahoma" w:hAnsi="Tahoma" w:cs="Tahoma"/>
        </w:rPr>
        <w:t>pour</w:t>
      </w:r>
      <w:r>
        <w:rPr>
          <w:rFonts w:ascii="Tahoma" w:hAnsi="Tahoma" w:cs="Tahoma"/>
        </w:rPr>
        <w:t xml:space="preserve"> une </w:t>
      </w:r>
      <w:r w:rsidR="00CE7FF1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à 150.94, une correction pourrait prendre forme si les cours parviennent à revenir </w:t>
      </w:r>
      <w:r w:rsidR="00CE7FF1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du support</w:t>
      </w:r>
      <w:r w:rsidR="00335060">
        <w:rPr>
          <w:rFonts w:ascii="Tahoma" w:hAnsi="Tahoma" w:cs="Tahoma"/>
        </w:rPr>
        <w:t xml:space="preserve"> de 151.06, </w:t>
      </w:r>
      <w:r>
        <w:rPr>
          <w:rFonts w:ascii="Tahoma" w:hAnsi="Tahoma" w:cs="Tahoma"/>
        </w:rPr>
        <w:t xml:space="preserve"> parce que le contexte s’y </w:t>
      </w:r>
      <w:r w:rsidR="00CE7FF1">
        <w:rPr>
          <w:rFonts w:ascii="Tahoma" w:hAnsi="Tahoma" w:cs="Tahoma"/>
        </w:rPr>
        <w:t>prête</w:t>
      </w:r>
      <w:r>
        <w:rPr>
          <w:rFonts w:ascii="Tahoma" w:hAnsi="Tahoma" w:cs="Tahoma"/>
        </w:rPr>
        <w:t xml:space="preserve">. </w:t>
      </w:r>
    </w:p>
    <w:p w14:paraId="79EFE3E1" w14:textId="77777777" w:rsidR="007057F3" w:rsidRDefault="007057F3" w:rsidP="00041E45">
      <w:pPr>
        <w:jc w:val="both"/>
        <w:rPr>
          <w:rFonts w:ascii="Tahoma" w:hAnsi="Tahoma" w:cs="Tahoma"/>
        </w:rPr>
      </w:pPr>
    </w:p>
    <w:p w14:paraId="258EB8FF" w14:textId="3546C622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E44AB6">
        <w:rPr>
          <w:rFonts w:ascii="Tahoma" w:hAnsi="Tahoma" w:cs="Tahoma"/>
        </w:rPr>
        <w:t xml:space="preserve"> </w:t>
      </w:r>
      <w:r w:rsidR="006C5C40">
        <w:rPr>
          <w:rFonts w:ascii="Tahoma" w:hAnsi="Tahoma" w:cs="Tahoma"/>
        </w:rPr>
        <w:t>M</w:t>
      </w:r>
      <w:r w:rsidR="00E44AB6">
        <w:rPr>
          <w:rFonts w:ascii="Tahoma" w:hAnsi="Tahoma" w:cs="Tahoma"/>
        </w:rPr>
        <w:t>arché survendu qui pourrait corriger en tenue de 151.06. dans le cas contraire, le prochain support se situera sur 149.52.</w:t>
      </w: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3516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95F85"/>
    <w:rsid w:val="002A1F8E"/>
    <w:rsid w:val="002B5CB1"/>
    <w:rsid w:val="002C0A31"/>
    <w:rsid w:val="002F54B0"/>
    <w:rsid w:val="00303214"/>
    <w:rsid w:val="0030643B"/>
    <w:rsid w:val="00335060"/>
    <w:rsid w:val="00337611"/>
    <w:rsid w:val="00340FD9"/>
    <w:rsid w:val="00352DD9"/>
    <w:rsid w:val="003767E0"/>
    <w:rsid w:val="00397D3D"/>
    <w:rsid w:val="0040171B"/>
    <w:rsid w:val="00451279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C5C40"/>
    <w:rsid w:val="006E32BB"/>
    <w:rsid w:val="006E38E0"/>
    <w:rsid w:val="007057F3"/>
    <w:rsid w:val="00710599"/>
    <w:rsid w:val="0072102A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8182F"/>
    <w:rsid w:val="00983B7D"/>
    <w:rsid w:val="009A37C2"/>
    <w:rsid w:val="009F3AB8"/>
    <w:rsid w:val="00A11606"/>
    <w:rsid w:val="00A6401C"/>
    <w:rsid w:val="00A81AB7"/>
    <w:rsid w:val="00AA522C"/>
    <w:rsid w:val="00AC6F63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BD7209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E7FF1"/>
    <w:rsid w:val="00CF2516"/>
    <w:rsid w:val="00CF6D63"/>
    <w:rsid w:val="00D23B28"/>
    <w:rsid w:val="00D46C8D"/>
    <w:rsid w:val="00D47E8A"/>
    <w:rsid w:val="00DA1359"/>
    <w:rsid w:val="00DE5444"/>
    <w:rsid w:val="00DF072F"/>
    <w:rsid w:val="00DF55FD"/>
    <w:rsid w:val="00E32014"/>
    <w:rsid w:val="00E3727C"/>
    <w:rsid w:val="00E44AB6"/>
    <w:rsid w:val="00EB58BA"/>
    <w:rsid w:val="00EC2EE9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3</Pages>
  <Words>355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107</cp:revision>
  <dcterms:created xsi:type="dcterms:W3CDTF">2021-11-25T09:44:00Z</dcterms:created>
  <dcterms:modified xsi:type="dcterms:W3CDTF">2022-05-08T13:21:00Z</dcterms:modified>
</cp:coreProperties>
</file>