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721CD50" w:rsidR="00902D2F" w:rsidRDefault="002B347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6CE5539" wp14:editId="776B0016">
            <wp:extent cx="5760720" cy="340968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19D89261" w:rsidR="001705F4" w:rsidRDefault="00F66F8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J’avais défini lors de mes précédentes analyses, une zone support sur 3400. Le marché s’y est maintenu un certain </w:t>
      </w:r>
      <w:r w:rsidR="00923548">
        <w:rPr>
          <w:rFonts w:ascii="Tahoma" w:hAnsi="Tahoma" w:cs="Tahoma"/>
        </w:rPr>
        <w:t>temps. M</w:t>
      </w:r>
      <w:r>
        <w:rPr>
          <w:rFonts w:ascii="Tahoma" w:hAnsi="Tahoma" w:cs="Tahoma"/>
        </w:rPr>
        <w:t xml:space="preserve">ais les craintes de récession liées à la hausse agressive des taux d’intérêt des banques centrales en lutte contre l’inflation, </w:t>
      </w:r>
      <w:r w:rsidR="001D01B4">
        <w:rPr>
          <w:rFonts w:ascii="Tahoma" w:hAnsi="Tahoma" w:cs="Tahoma"/>
        </w:rPr>
        <w:t>ont augmenté l’aversion pour le risque.</w:t>
      </w:r>
    </w:p>
    <w:p w14:paraId="6FCBBDB8" w14:textId="2E48B37C" w:rsidR="001D01B4" w:rsidRDefault="00133DA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Peu de chandelles blanches au cours des dernières semaines. Cette dominance de couleur montre une certaine domination des vendeurs qui laisse peu de place à un rebond des prix </w:t>
      </w:r>
    </w:p>
    <w:p w14:paraId="56608BB2" w14:textId="763108FB" w:rsidR="00FB1C76" w:rsidRDefault="00A04E6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</w:t>
      </w:r>
      <w:r w:rsidR="00D97320">
        <w:rPr>
          <w:rFonts w:ascii="Tahoma" w:hAnsi="Tahoma" w:cs="Tahoma"/>
        </w:rPr>
        <w:t xml:space="preserve"> un support majeur a pris forme sur 3359. Il se concrétise par un plat de SSB future et un plat de KS passée. Ce support donne la possibilité à l’indice de rebondir même si la dernière chandelle hebdomadaire ne va pas dans ce sens.</w:t>
      </w:r>
      <w:r w:rsidR="00FB1C76">
        <w:rPr>
          <w:rFonts w:ascii="Tahoma" w:hAnsi="Tahoma" w:cs="Tahoma"/>
        </w:rPr>
        <w:t xml:space="preserve"> En cassure un autre plat fera office de support sur 3085.</w:t>
      </w:r>
    </w:p>
    <w:p w14:paraId="65BBDDA1" w14:textId="5C2CE60A" w:rsidR="00D97320" w:rsidRDefault="00FB1C7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Daily nous apporte une autre lecture </w:t>
      </w:r>
      <w:r w:rsidR="001E0FD0">
        <w:rPr>
          <w:rFonts w:ascii="Tahoma" w:hAnsi="Tahoma" w:cs="Tahoma"/>
        </w:rPr>
        <w:t>en tenu</w:t>
      </w:r>
      <w:r w:rsidR="00D97320">
        <w:rPr>
          <w:rFonts w:ascii="Tahoma" w:hAnsi="Tahoma" w:cs="Tahoma"/>
        </w:rPr>
        <w:t xml:space="preserve"> de 3359</w:t>
      </w:r>
      <w:r w:rsidR="001E0FD0">
        <w:rPr>
          <w:rFonts w:ascii="Tahoma" w:hAnsi="Tahoma" w:cs="Tahoma"/>
        </w:rPr>
        <w:t>. En effet les nombreux twists du nuage permettent d’</w:t>
      </w:r>
      <w:r w:rsidR="00923548">
        <w:rPr>
          <w:rFonts w:ascii="Tahoma" w:hAnsi="Tahoma" w:cs="Tahoma"/>
        </w:rPr>
        <w:t>avantager</w:t>
      </w:r>
      <w:r w:rsidR="001E0FD0">
        <w:rPr>
          <w:rFonts w:ascii="Tahoma" w:hAnsi="Tahoma" w:cs="Tahoma"/>
        </w:rPr>
        <w:t xml:space="preserve"> une consolidation latérale. Avec une zone d’équilibre sur 3588 et une résistance sur 3840. </w:t>
      </w:r>
    </w:p>
    <w:p w14:paraId="7AC4D2D2" w14:textId="38FE00CE" w:rsidR="00DF072F" w:rsidRDefault="001E0FD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 tant que le support de 3359 ne sera pas invalidé en Daily, on pourra envisager une pause d</w:t>
      </w:r>
      <w:r w:rsidR="003964E6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mouvement de baisse actuel</w:t>
      </w:r>
      <w:r w:rsidR="00923548">
        <w:rPr>
          <w:rFonts w:ascii="Tahoma" w:hAnsi="Tahoma" w:cs="Tahoma"/>
        </w:rPr>
        <w:t>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655E9AC0" w14:textId="2046CAD6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02A08">
        <w:rPr>
          <w:rFonts w:ascii="Tahoma" w:hAnsi="Tahoma" w:cs="Tahoma"/>
        </w:rPr>
        <w:t xml:space="preserve"> Dérive latérale si 3359 n’est pas invalidé par une </w:t>
      </w:r>
      <w:r w:rsidR="00923548">
        <w:rPr>
          <w:rFonts w:ascii="Tahoma" w:hAnsi="Tahoma" w:cs="Tahoma"/>
        </w:rPr>
        <w:t>clôture</w:t>
      </w:r>
      <w:r w:rsidR="00B02A08">
        <w:rPr>
          <w:rFonts w:ascii="Tahoma" w:hAnsi="Tahoma" w:cs="Tahoma"/>
        </w:rPr>
        <w:t xml:space="preserve"> Daily.</w:t>
      </w:r>
    </w:p>
    <w:p w14:paraId="7ECBFD62" w14:textId="56E03335" w:rsidR="00723F77" w:rsidRDefault="00723F77" w:rsidP="00041E45">
      <w:pPr>
        <w:jc w:val="both"/>
        <w:rPr>
          <w:rFonts w:ascii="Tahoma" w:hAnsi="Tahoma" w:cs="Tahoma"/>
        </w:rPr>
      </w:pPr>
    </w:p>
    <w:p w14:paraId="72194C52" w14:textId="4F91DE59" w:rsidR="00923548" w:rsidRDefault="00923548" w:rsidP="00041E45">
      <w:pPr>
        <w:jc w:val="both"/>
        <w:rPr>
          <w:rFonts w:ascii="Tahoma" w:hAnsi="Tahoma" w:cs="Tahoma"/>
        </w:rPr>
      </w:pPr>
    </w:p>
    <w:p w14:paraId="2A0BE037" w14:textId="77777777" w:rsidR="00923548" w:rsidRDefault="00923548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3DA4"/>
    <w:rsid w:val="00134AFA"/>
    <w:rsid w:val="0014687D"/>
    <w:rsid w:val="0015581D"/>
    <w:rsid w:val="00163C46"/>
    <w:rsid w:val="001705F4"/>
    <w:rsid w:val="00190995"/>
    <w:rsid w:val="001D01B4"/>
    <w:rsid w:val="001D474B"/>
    <w:rsid w:val="001E0FD0"/>
    <w:rsid w:val="001F650A"/>
    <w:rsid w:val="002003AD"/>
    <w:rsid w:val="002421FE"/>
    <w:rsid w:val="00262E25"/>
    <w:rsid w:val="00263ED0"/>
    <w:rsid w:val="002A1F8E"/>
    <w:rsid w:val="002B347D"/>
    <w:rsid w:val="002B5CB1"/>
    <w:rsid w:val="002C0A31"/>
    <w:rsid w:val="002F54B0"/>
    <w:rsid w:val="0030643B"/>
    <w:rsid w:val="00337611"/>
    <w:rsid w:val="00340FD9"/>
    <w:rsid w:val="00352DD9"/>
    <w:rsid w:val="003964E6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23548"/>
    <w:rsid w:val="00961FDF"/>
    <w:rsid w:val="00983B7D"/>
    <w:rsid w:val="009A37C2"/>
    <w:rsid w:val="009F3AB8"/>
    <w:rsid w:val="00A04E65"/>
    <w:rsid w:val="00A11606"/>
    <w:rsid w:val="00A6401C"/>
    <w:rsid w:val="00A81AB7"/>
    <w:rsid w:val="00AE7F3B"/>
    <w:rsid w:val="00B02A08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97320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66F8E"/>
    <w:rsid w:val="00FA2C8E"/>
    <w:rsid w:val="00FB1C76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80</cp:revision>
  <dcterms:created xsi:type="dcterms:W3CDTF">2021-11-25T09:44:00Z</dcterms:created>
  <dcterms:modified xsi:type="dcterms:W3CDTF">2022-09-25T14:45:00Z</dcterms:modified>
</cp:coreProperties>
</file>