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2E408" w14:textId="0B03E349" w:rsidR="00826F39" w:rsidRPr="00826F39" w:rsidRDefault="00826F39">
      <w:pPr>
        <w:rPr>
          <w:sz w:val="48"/>
          <w:szCs w:val="48"/>
          <w:u w:val="single"/>
        </w:rPr>
      </w:pPr>
      <w:r w:rsidRPr="00826F39">
        <w:rPr>
          <w:sz w:val="48"/>
          <w:szCs w:val="48"/>
        </w:rPr>
        <w:t xml:space="preserve">                         </w:t>
      </w:r>
      <w:r w:rsidR="00D569E8" w:rsidRPr="00826F39">
        <w:rPr>
          <w:sz w:val="48"/>
          <w:szCs w:val="48"/>
          <w:u w:val="single"/>
        </w:rPr>
        <w:t>Ether</w:t>
      </w:r>
      <w:r w:rsidR="00217087">
        <w:rPr>
          <w:sz w:val="48"/>
          <w:szCs w:val="48"/>
          <w:u w:val="single"/>
        </w:rPr>
        <w:t>e</w:t>
      </w:r>
      <w:r w:rsidR="00D569E8" w:rsidRPr="00826F39">
        <w:rPr>
          <w:sz w:val="48"/>
          <w:szCs w:val="48"/>
          <w:u w:val="single"/>
        </w:rPr>
        <w:t xml:space="preserve">um     </w:t>
      </w:r>
    </w:p>
    <w:p w14:paraId="31B1B352" w14:textId="210567CE" w:rsidR="0005563F" w:rsidRDefault="002B27CF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Week</w:t>
      </w:r>
    </w:p>
    <w:p w14:paraId="793D23D1" w14:textId="3AFD9E20" w:rsidR="00D569E8" w:rsidRDefault="0011313D">
      <w:pPr>
        <w:rPr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212E463F" wp14:editId="6BAE23ED">
            <wp:extent cx="5760720" cy="3642360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4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3AB3CD" w14:textId="25875B50" w:rsidR="00D569E8" w:rsidRDefault="00D569E8">
      <w:pPr>
        <w:rPr>
          <w:sz w:val="32"/>
          <w:szCs w:val="32"/>
          <w:u w:val="single"/>
        </w:rPr>
      </w:pPr>
    </w:p>
    <w:p w14:paraId="117559AA" w14:textId="1D4E07CD" w:rsidR="00572015" w:rsidRDefault="004475E1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</w:t>
      </w:r>
      <w:r w:rsidR="00D00706">
        <w:rPr>
          <w:rFonts w:ascii="Tahoma" w:hAnsi="Tahoma" w:cs="Tahoma"/>
        </w:rPr>
        <w:t xml:space="preserve">dernière chandelle est de </w:t>
      </w:r>
      <w:r w:rsidR="00E15619">
        <w:rPr>
          <w:rFonts w:ascii="Tahoma" w:hAnsi="Tahoma" w:cs="Tahoma"/>
        </w:rPr>
        <w:t xml:space="preserve">très </w:t>
      </w:r>
      <w:r w:rsidR="00D00706">
        <w:rPr>
          <w:rFonts w:ascii="Tahoma" w:hAnsi="Tahoma" w:cs="Tahoma"/>
        </w:rPr>
        <w:t xml:space="preserve">faible amplitude </w:t>
      </w:r>
      <w:r w:rsidR="00E15619">
        <w:rPr>
          <w:rFonts w:ascii="Tahoma" w:hAnsi="Tahoma" w:cs="Tahoma"/>
        </w:rPr>
        <w:t>et</w:t>
      </w:r>
      <w:r w:rsidR="00D00706">
        <w:rPr>
          <w:rFonts w:ascii="Tahoma" w:hAnsi="Tahoma" w:cs="Tahoma"/>
        </w:rPr>
        <w:t xml:space="preserve"> ne remet pas en question la longue bougie qui la </w:t>
      </w:r>
      <w:r w:rsidR="004667AA">
        <w:rPr>
          <w:rFonts w:ascii="Tahoma" w:hAnsi="Tahoma" w:cs="Tahoma"/>
        </w:rPr>
        <w:t>précède</w:t>
      </w:r>
      <w:r w:rsidR="00D00706">
        <w:rPr>
          <w:rFonts w:ascii="Tahoma" w:hAnsi="Tahoma" w:cs="Tahoma"/>
        </w:rPr>
        <w:t xml:space="preserve">. Ce nouveau chandelier confirme la baisse et laisse peu de place à un rebond des cours. </w:t>
      </w:r>
    </w:p>
    <w:p w14:paraId="728A9BB1" w14:textId="44B9E053" w:rsidR="004B227B" w:rsidRDefault="00891F72" w:rsidP="0096094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Mais ce n’est pas parce que la taille de la chandelle est réduite que cela signifie qu’il ne se passe pas grand-chose sur le marché. </w:t>
      </w:r>
      <w:r w:rsidR="00E15619">
        <w:rPr>
          <w:rFonts w:ascii="Tahoma" w:hAnsi="Tahoma" w:cs="Tahoma"/>
        </w:rPr>
        <w:t xml:space="preserve">Soit nous avons affaire à une phase d’accumulation soit à un </w:t>
      </w:r>
      <w:r w:rsidR="00014B38">
        <w:rPr>
          <w:rFonts w:ascii="Tahoma" w:hAnsi="Tahoma" w:cs="Tahoma"/>
        </w:rPr>
        <w:t>désintérêt</w:t>
      </w:r>
      <w:r w:rsidR="00E15619">
        <w:rPr>
          <w:rFonts w:ascii="Tahoma" w:hAnsi="Tahoma" w:cs="Tahoma"/>
        </w:rPr>
        <w:t xml:space="preserve"> de la part des intervenants. L’observation du volume permet de choisir la  seconde option. C</w:t>
      </w:r>
      <w:r w:rsidR="00EB7419">
        <w:rPr>
          <w:rFonts w:ascii="Tahoma" w:hAnsi="Tahoma" w:cs="Tahoma"/>
        </w:rPr>
        <w:t xml:space="preserve">ette dernière bougie résulte </w:t>
      </w:r>
      <w:r w:rsidR="00E15619">
        <w:rPr>
          <w:rFonts w:ascii="Tahoma" w:hAnsi="Tahoma" w:cs="Tahoma"/>
        </w:rPr>
        <w:t xml:space="preserve">donc </w:t>
      </w:r>
      <w:r w:rsidR="00EB7419">
        <w:rPr>
          <w:rFonts w:ascii="Tahoma" w:hAnsi="Tahoma" w:cs="Tahoma"/>
        </w:rPr>
        <w:t>de l’absence d’intervenant convaincus.</w:t>
      </w:r>
    </w:p>
    <w:p w14:paraId="711C3EDE" w14:textId="7B38FCB4" w:rsidR="00572015" w:rsidRDefault="004B227B" w:rsidP="0096094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Dans ce contexte, les vendeurs domineront les échanges tant que la crypto se maintiendra sous </w:t>
      </w:r>
      <w:r w:rsidR="003B7C92">
        <w:rPr>
          <w:rFonts w:ascii="Tahoma" w:hAnsi="Tahoma" w:cs="Tahoma"/>
        </w:rPr>
        <w:t>1420.</w:t>
      </w:r>
    </w:p>
    <w:p w14:paraId="544383B8" w14:textId="7662EC4A" w:rsidR="003B7C92" w:rsidRDefault="00E15619" w:rsidP="0096094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Quant aux</w:t>
      </w:r>
      <w:r w:rsidR="003B7C92">
        <w:rPr>
          <w:rFonts w:ascii="Tahoma" w:hAnsi="Tahoma" w:cs="Tahoma"/>
        </w:rPr>
        <w:t xml:space="preserve"> lignes d’Ichimoku</w:t>
      </w:r>
      <w:r>
        <w:rPr>
          <w:rFonts w:ascii="Tahoma" w:hAnsi="Tahoma" w:cs="Tahoma"/>
        </w:rPr>
        <w:t>, elles</w:t>
      </w:r>
      <w:r w:rsidR="003B7C92">
        <w:rPr>
          <w:rFonts w:ascii="Tahoma" w:hAnsi="Tahoma" w:cs="Tahoma"/>
        </w:rPr>
        <w:t xml:space="preserve"> n’ont pas d’</w:t>
      </w:r>
      <w:r w:rsidR="004667AA">
        <w:rPr>
          <w:rFonts w:ascii="Tahoma" w:hAnsi="Tahoma" w:cs="Tahoma"/>
        </w:rPr>
        <w:t>obstacles</w:t>
      </w:r>
      <w:r w:rsidR="003411C6">
        <w:rPr>
          <w:rFonts w:ascii="Tahoma" w:hAnsi="Tahoma" w:cs="Tahoma"/>
        </w:rPr>
        <w:t xml:space="preserve"> sur le court terme et le moyen terme</w:t>
      </w:r>
      <w:r w:rsidR="003B7C92">
        <w:rPr>
          <w:rFonts w:ascii="Tahoma" w:hAnsi="Tahoma" w:cs="Tahoma"/>
        </w:rPr>
        <w:t xml:space="preserve"> pour permettre un retour du marché sur le point bas récent 840</w:t>
      </w:r>
      <w:r>
        <w:rPr>
          <w:rFonts w:ascii="Tahoma" w:hAnsi="Tahoma" w:cs="Tahoma"/>
        </w:rPr>
        <w:t>.</w:t>
      </w:r>
    </w:p>
    <w:p w14:paraId="6C5EE48F" w14:textId="77777777" w:rsidR="00342AFF" w:rsidRDefault="00342AFF" w:rsidP="007F6E22">
      <w:pPr>
        <w:jc w:val="both"/>
        <w:rPr>
          <w:rFonts w:ascii="Tahoma" w:hAnsi="Tahoma" w:cs="Tahoma"/>
        </w:rPr>
      </w:pPr>
    </w:p>
    <w:p w14:paraId="215A4EB5" w14:textId="6258E671" w:rsidR="005E0F40" w:rsidRDefault="005E0F40" w:rsidP="005E0F40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787A51">
        <w:rPr>
          <w:rFonts w:ascii="Tahoma" w:hAnsi="Tahoma" w:cs="Tahoma"/>
        </w:rPr>
        <w:t xml:space="preserve"> Baissier sous 1420 avec pour objectif 840. </w:t>
      </w:r>
    </w:p>
    <w:p w14:paraId="1FA3AA99" w14:textId="6D2D2833" w:rsidR="008567DE" w:rsidRDefault="008567DE" w:rsidP="007F6E22">
      <w:pPr>
        <w:jc w:val="both"/>
        <w:rPr>
          <w:rFonts w:ascii="Tahoma" w:hAnsi="Tahoma" w:cs="Tahoma"/>
        </w:rPr>
      </w:pPr>
    </w:p>
    <w:p w14:paraId="786C2CCD" w14:textId="68FFB379" w:rsidR="00D45A59" w:rsidRDefault="00D45A59" w:rsidP="007F6E22">
      <w:pPr>
        <w:jc w:val="both"/>
        <w:rPr>
          <w:rFonts w:ascii="Tahoma" w:hAnsi="Tahoma" w:cs="Tahoma"/>
        </w:rPr>
      </w:pPr>
    </w:p>
    <w:p w14:paraId="349524AA" w14:textId="385B9ABE" w:rsidR="00D45A59" w:rsidRDefault="009F25FB" w:rsidP="007F6E2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686B51A0" w14:textId="2D4C4E28" w:rsidR="00D45A59" w:rsidRDefault="00D45A59" w:rsidP="007F6E22">
      <w:pPr>
        <w:jc w:val="both"/>
        <w:rPr>
          <w:rFonts w:ascii="Tahoma" w:hAnsi="Tahoma" w:cs="Tahoma"/>
        </w:rPr>
      </w:pPr>
    </w:p>
    <w:p w14:paraId="635F13EB" w14:textId="518C11D6" w:rsidR="009F25FB" w:rsidRDefault="009F25FB" w:rsidP="007F6E22">
      <w:pPr>
        <w:jc w:val="both"/>
        <w:rPr>
          <w:rFonts w:ascii="Tahoma" w:hAnsi="Tahoma" w:cs="Tahoma"/>
        </w:rPr>
      </w:pPr>
    </w:p>
    <w:p w14:paraId="05951510" w14:textId="4355C3E1" w:rsidR="009F25FB" w:rsidRDefault="009F25FB" w:rsidP="007F6E22">
      <w:pPr>
        <w:jc w:val="both"/>
        <w:rPr>
          <w:rFonts w:ascii="Tahoma" w:hAnsi="Tahoma" w:cs="Tahoma"/>
        </w:rPr>
      </w:pPr>
    </w:p>
    <w:p w14:paraId="4C486A00" w14:textId="111764FC" w:rsidR="009F25FB" w:rsidRDefault="009F25FB" w:rsidP="007F6E22">
      <w:pPr>
        <w:jc w:val="both"/>
        <w:rPr>
          <w:rFonts w:ascii="Tahoma" w:hAnsi="Tahoma" w:cs="Tahoma"/>
        </w:rPr>
      </w:pPr>
    </w:p>
    <w:p w14:paraId="4989C900" w14:textId="77777777" w:rsidR="009F25FB" w:rsidRDefault="009F25FB" w:rsidP="007F6E22">
      <w:pPr>
        <w:jc w:val="both"/>
        <w:rPr>
          <w:rFonts w:ascii="Tahoma" w:hAnsi="Tahoma" w:cs="Tahoma"/>
        </w:rPr>
      </w:pPr>
    </w:p>
    <w:p w14:paraId="2DFA174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6E5BBF0B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BCECB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AD0FC8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3E745953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1093AB48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0C1EB2BD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0BBBE6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0D8327D1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7B9B469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EEF8AD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6AD0889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072D216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9661CCA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0D6B6513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C114EC2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0765E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09DD51D2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A98A55B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1D0C532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CDEB06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0621F97F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06D38B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59253ABD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44B4D5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57E2AC9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E0305BA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44FF7C3F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597EE09" w14:textId="77777777" w:rsidR="00D45A59" w:rsidRPr="00D569E8" w:rsidRDefault="00D45A59" w:rsidP="007F6E22">
      <w:pPr>
        <w:jc w:val="both"/>
        <w:rPr>
          <w:rFonts w:ascii="Tahoma" w:hAnsi="Tahoma" w:cs="Tahoma"/>
        </w:rPr>
      </w:pPr>
    </w:p>
    <w:sectPr w:rsidR="00D45A59" w:rsidRPr="00D569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9E8"/>
    <w:rsid w:val="00014B38"/>
    <w:rsid w:val="00046E8B"/>
    <w:rsid w:val="0005563F"/>
    <w:rsid w:val="00092058"/>
    <w:rsid w:val="00110ADF"/>
    <w:rsid w:val="0011313D"/>
    <w:rsid w:val="00113C92"/>
    <w:rsid w:val="00140A73"/>
    <w:rsid w:val="00217087"/>
    <w:rsid w:val="002244B9"/>
    <w:rsid w:val="00264400"/>
    <w:rsid w:val="00270AAF"/>
    <w:rsid w:val="002A5DC5"/>
    <w:rsid w:val="002B27CF"/>
    <w:rsid w:val="002C4CD0"/>
    <w:rsid w:val="002E7AF3"/>
    <w:rsid w:val="00306FDE"/>
    <w:rsid w:val="003411C6"/>
    <w:rsid w:val="00342AFF"/>
    <w:rsid w:val="00394D2F"/>
    <w:rsid w:val="003B7C92"/>
    <w:rsid w:val="003D1D17"/>
    <w:rsid w:val="004475E1"/>
    <w:rsid w:val="00447D4B"/>
    <w:rsid w:val="004667AA"/>
    <w:rsid w:val="004B227B"/>
    <w:rsid w:val="005440A4"/>
    <w:rsid w:val="00563CB1"/>
    <w:rsid w:val="00572015"/>
    <w:rsid w:val="005E0F40"/>
    <w:rsid w:val="00760FE2"/>
    <w:rsid w:val="00787A51"/>
    <w:rsid w:val="007923BF"/>
    <w:rsid w:val="007F6E22"/>
    <w:rsid w:val="0081635D"/>
    <w:rsid w:val="00826F39"/>
    <w:rsid w:val="008567DE"/>
    <w:rsid w:val="00891F72"/>
    <w:rsid w:val="008F21BD"/>
    <w:rsid w:val="008F230F"/>
    <w:rsid w:val="008F7E7D"/>
    <w:rsid w:val="0094194C"/>
    <w:rsid w:val="00960940"/>
    <w:rsid w:val="00967DAB"/>
    <w:rsid w:val="009B7066"/>
    <w:rsid w:val="009F25FB"/>
    <w:rsid w:val="00A04A9A"/>
    <w:rsid w:val="00A95C6D"/>
    <w:rsid w:val="00BB4354"/>
    <w:rsid w:val="00C07406"/>
    <w:rsid w:val="00D00706"/>
    <w:rsid w:val="00D45A59"/>
    <w:rsid w:val="00D569E8"/>
    <w:rsid w:val="00D74E62"/>
    <w:rsid w:val="00DA4851"/>
    <w:rsid w:val="00DE3513"/>
    <w:rsid w:val="00E15619"/>
    <w:rsid w:val="00EB7419"/>
    <w:rsid w:val="00F17ECE"/>
    <w:rsid w:val="00F94E2A"/>
    <w:rsid w:val="00FA6717"/>
    <w:rsid w:val="00FF2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BA1F0"/>
  <w15:chartTrackingRefBased/>
  <w15:docId w15:val="{1404FF0B-E1DD-4054-9133-ABC64BD41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50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4C70A5-019E-481D-A4D9-EBB2C50DC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</TotalTime>
  <Pages>2</Pages>
  <Words>277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55</cp:revision>
  <dcterms:created xsi:type="dcterms:W3CDTF">2021-12-13T10:46:00Z</dcterms:created>
  <dcterms:modified xsi:type="dcterms:W3CDTF">2022-11-19T15:22:00Z</dcterms:modified>
</cp:coreProperties>
</file>