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4042B14E" w:rsidR="00902D2F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5998E722" w14:textId="5AA84B33" w:rsidR="00EB46E0" w:rsidRPr="00EB46E0" w:rsidRDefault="00EB46E0" w:rsidP="00B41C02">
      <w:pPr>
        <w:jc w:val="both"/>
        <w:rPr>
          <w:rFonts w:ascii="Tahoma" w:hAnsi="Tahoma" w:cs="Tahoma"/>
          <w:color w:val="FF0000"/>
          <w:u w:val="single"/>
        </w:rPr>
      </w:pPr>
      <w:r>
        <w:rPr>
          <w:rFonts w:ascii="Tahoma" w:hAnsi="Tahoma" w:cs="Tahoma"/>
          <w:color w:val="FF0000"/>
          <w:u w:val="single"/>
        </w:rPr>
        <w:t xml:space="preserve">Roll des contrats le 08 mars. Mon </w:t>
      </w:r>
      <w:r w:rsidR="0009739C">
        <w:rPr>
          <w:rFonts w:ascii="Tahoma" w:hAnsi="Tahoma" w:cs="Tahoma"/>
          <w:color w:val="FF0000"/>
          <w:u w:val="single"/>
        </w:rPr>
        <w:t>système</w:t>
      </w:r>
      <w:r>
        <w:rPr>
          <w:rFonts w:ascii="Tahoma" w:hAnsi="Tahoma" w:cs="Tahoma"/>
          <w:color w:val="FF0000"/>
          <w:u w:val="single"/>
        </w:rPr>
        <w:t xml:space="preserve"> ne donne pas encore les données du contrat Juin. Dans ce cas, transposer le spread mars/juin pour connaitre la valeur des </w:t>
      </w:r>
      <w:r w:rsidR="001A18C2">
        <w:rPr>
          <w:rFonts w:ascii="Tahoma" w:hAnsi="Tahoma" w:cs="Tahoma"/>
          <w:color w:val="FF0000"/>
          <w:u w:val="single"/>
        </w:rPr>
        <w:t xml:space="preserve">points de </w:t>
      </w:r>
      <w:r>
        <w:rPr>
          <w:rFonts w:ascii="Tahoma" w:hAnsi="Tahoma" w:cs="Tahoma"/>
          <w:color w:val="FF0000"/>
          <w:u w:val="single"/>
        </w:rPr>
        <w:t>mars sur juin.</w:t>
      </w:r>
    </w:p>
    <w:p w14:paraId="2862B446" w14:textId="28E358EC" w:rsidR="00902D2F" w:rsidRDefault="00514AB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20DA6D7" wp14:editId="6FC9D5F2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2A320765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371FC0">
        <w:rPr>
          <w:rFonts w:ascii="Tahoma" w:hAnsi="Tahoma" w:cs="Tahoma"/>
        </w:rPr>
        <w:t xml:space="preserve">a zone support que  j’avais </w:t>
      </w:r>
      <w:r w:rsidR="0009739C">
        <w:rPr>
          <w:rFonts w:ascii="Tahoma" w:hAnsi="Tahoma" w:cs="Tahoma"/>
        </w:rPr>
        <w:t>défini</w:t>
      </w:r>
      <w:r w:rsidR="00371FC0">
        <w:rPr>
          <w:rFonts w:ascii="Tahoma" w:hAnsi="Tahoma" w:cs="Tahoma"/>
        </w:rPr>
        <w:t xml:space="preserve"> entre 133.10 (plat mensuel) et 132.72 (bas récent) n’a pas tenu. Une nouvelle chandelle noire a permis de percer ce plancher pour replacer le contrat Bund Mars 23 dans un environnement baissier.</w:t>
      </w:r>
    </w:p>
    <w:p w14:paraId="0A2A113D" w14:textId="041F77B1" w:rsidR="0041787B" w:rsidRDefault="00E55CF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lecture du dernier chandelier n’apporte pas d’information supplémentaire. Ce sera la logique de l’inversion des polarités qui permettra au cours des prochaines semaines de </w:t>
      </w:r>
      <w:r w:rsidR="009E2751">
        <w:rPr>
          <w:rFonts w:ascii="Tahoma" w:hAnsi="Tahoma" w:cs="Tahoma"/>
        </w:rPr>
        <w:t xml:space="preserve">rester </w:t>
      </w:r>
      <w:r w:rsidR="001A18C2">
        <w:rPr>
          <w:rFonts w:ascii="Tahoma" w:hAnsi="Tahoma" w:cs="Tahoma"/>
        </w:rPr>
        <w:t>vendeur</w:t>
      </w:r>
      <w:r w:rsidR="009E2751">
        <w:rPr>
          <w:rFonts w:ascii="Tahoma" w:hAnsi="Tahoma" w:cs="Tahoma"/>
        </w:rPr>
        <w:t xml:space="preserve"> ou pas. Cela signifie que dans un contexte baissier, l’ancien support </w:t>
      </w:r>
      <w:r w:rsidR="007C189A">
        <w:rPr>
          <w:rFonts w:ascii="Tahoma" w:hAnsi="Tahoma" w:cs="Tahoma"/>
        </w:rPr>
        <w:t>devra servir de résistance.</w:t>
      </w:r>
      <w:r w:rsidR="00AB2796">
        <w:rPr>
          <w:rFonts w:ascii="Tahoma" w:hAnsi="Tahoma" w:cs="Tahoma"/>
        </w:rPr>
        <w:t xml:space="preserve"> Tous les anciens acheteurs qui n’ont pas cru à la rupture seront incit</w:t>
      </w:r>
      <w:r w:rsidR="001A18C2">
        <w:rPr>
          <w:rFonts w:ascii="Tahoma" w:hAnsi="Tahoma" w:cs="Tahoma"/>
        </w:rPr>
        <w:t>és</w:t>
      </w:r>
      <w:r w:rsidR="00AB2796">
        <w:rPr>
          <w:rFonts w:ascii="Tahoma" w:hAnsi="Tahoma" w:cs="Tahoma"/>
        </w:rPr>
        <w:t xml:space="preserve"> à vendre à l’approche de cette nouvelle résistance, limitant ainsi la perte sur le débouclement de leurs positions. </w:t>
      </w:r>
      <w:r w:rsidR="0041787B">
        <w:rPr>
          <w:rFonts w:ascii="Tahoma" w:hAnsi="Tahoma" w:cs="Tahoma"/>
        </w:rPr>
        <w:t xml:space="preserve">De même, ceux qui ont </w:t>
      </w:r>
      <w:r w:rsidR="001A18C2">
        <w:rPr>
          <w:rFonts w:ascii="Tahoma" w:hAnsi="Tahoma" w:cs="Tahoma"/>
        </w:rPr>
        <w:t xml:space="preserve">déjà </w:t>
      </w:r>
      <w:r w:rsidR="0041787B">
        <w:rPr>
          <w:rFonts w:ascii="Tahoma" w:hAnsi="Tahoma" w:cs="Tahoma"/>
        </w:rPr>
        <w:t>vendu en cassure du support pourront aussi renforcer leur</w:t>
      </w:r>
      <w:r w:rsidR="001A18C2">
        <w:rPr>
          <w:rFonts w:ascii="Tahoma" w:hAnsi="Tahoma" w:cs="Tahoma"/>
        </w:rPr>
        <w:t>s</w:t>
      </w:r>
      <w:r w:rsidR="0041787B">
        <w:rPr>
          <w:rFonts w:ascii="Tahoma" w:hAnsi="Tahoma" w:cs="Tahoma"/>
        </w:rPr>
        <w:t xml:space="preserve"> short</w:t>
      </w:r>
      <w:r w:rsidR="001A18C2">
        <w:rPr>
          <w:rFonts w:ascii="Tahoma" w:hAnsi="Tahoma" w:cs="Tahoma"/>
        </w:rPr>
        <w:t>s</w:t>
      </w:r>
      <w:r w:rsidR="0041787B">
        <w:rPr>
          <w:rFonts w:ascii="Tahoma" w:hAnsi="Tahoma" w:cs="Tahoma"/>
        </w:rPr>
        <w:t xml:space="preserve"> en ouvrant de nouvelles positions vendeuses.</w:t>
      </w:r>
    </w:p>
    <w:p w14:paraId="157E5180" w14:textId="0316D91B" w:rsidR="00AB2796" w:rsidRDefault="0041787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Toutes ces actions permettront d’une part de confirmer le biais baissier du marché et d’autre part d’être plus prudent si le contrat </w:t>
      </w:r>
      <w:r w:rsidR="0009739C">
        <w:rPr>
          <w:rFonts w:ascii="Tahoma" w:hAnsi="Tahoma" w:cs="Tahoma"/>
        </w:rPr>
        <w:t>reprenait</w:t>
      </w:r>
      <w:r>
        <w:rPr>
          <w:rFonts w:ascii="Tahoma" w:hAnsi="Tahoma" w:cs="Tahoma"/>
        </w:rPr>
        <w:t xml:space="preserve"> position </w:t>
      </w:r>
      <w:r w:rsidR="0009739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133.10.  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2E9894BA" w:rsidR="00583BC8" w:rsidRDefault="00514AB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7418CCB" wp14:editId="467B3C88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0ACCEB81" w:rsidR="00467005" w:rsidRDefault="00610CD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 le court terme donne une possibilité de rebond. L’avant dernière chandelle en étoile / marteau inversé montre d’une part que la vente n</w:t>
      </w:r>
      <w:r w:rsidR="001A18C2">
        <w:rPr>
          <w:rFonts w:ascii="Tahoma" w:hAnsi="Tahoma" w:cs="Tahoma"/>
        </w:rPr>
        <w:t>’a</w:t>
      </w:r>
      <w:r>
        <w:rPr>
          <w:rFonts w:ascii="Tahoma" w:hAnsi="Tahoma" w:cs="Tahoma"/>
        </w:rPr>
        <w:t xml:space="preserve"> fait pas l’unanimité et d’autre part que les baissiers n’ont pas réussi à tenir </w:t>
      </w:r>
      <w:r w:rsidR="0009739C">
        <w:rPr>
          <w:rFonts w:ascii="Tahoma" w:hAnsi="Tahoma" w:cs="Tahoma"/>
        </w:rPr>
        <w:t>leurs positions</w:t>
      </w:r>
      <w:r>
        <w:rPr>
          <w:rFonts w:ascii="Tahoma" w:hAnsi="Tahoma" w:cs="Tahoma"/>
        </w:rPr>
        <w:t xml:space="preserve">. </w:t>
      </w:r>
    </w:p>
    <w:p w14:paraId="39769013" w14:textId="2531ADE9" w:rsidR="00610CDE" w:rsidRDefault="00610CD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</w:t>
      </w:r>
      <w:r w:rsidR="001A18C2">
        <w:rPr>
          <w:rFonts w:ascii="Tahoma" w:hAnsi="Tahoma" w:cs="Tahoma"/>
        </w:rPr>
        <w:t xml:space="preserve"> dépassement du</w:t>
      </w:r>
      <w:r>
        <w:rPr>
          <w:rFonts w:ascii="Tahoma" w:hAnsi="Tahoma" w:cs="Tahoma"/>
        </w:rPr>
        <w:t xml:space="preserve"> point haut de la mèche haute de la chandelle J-2 </w:t>
      </w:r>
      <w:r w:rsidR="001A18C2">
        <w:rPr>
          <w:rFonts w:ascii="Tahoma" w:hAnsi="Tahoma" w:cs="Tahoma"/>
        </w:rPr>
        <w:t>à</w:t>
      </w:r>
      <w:r>
        <w:rPr>
          <w:rFonts w:ascii="Tahoma" w:hAnsi="Tahoma" w:cs="Tahoma"/>
        </w:rPr>
        <w:t xml:space="preserve"> 132.13 </w:t>
      </w:r>
      <w:r w:rsidR="0009739C">
        <w:rPr>
          <w:rFonts w:ascii="Tahoma" w:hAnsi="Tahoma" w:cs="Tahoma"/>
        </w:rPr>
        <w:t>amènera</w:t>
      </w:r>
      <w:r>
        <w:rPr>
          <w:rFonts w:ascii="Tahoma" w:hAnsi="Tahoma" w:cs="Tahoma"/>
        </w:rPr>
        <w:t xml:space="preserve"> les baissiers à revoir leurs positions.</w:t>
      </w:r>
    </w:p>
    <w:p w14:paraId="37273A03" w14:textId="5ADCFE2F" w:rsidR="00610CDE" w:rsidRDefault="00610CD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le plat de TS de 133.31 sera l’objectif d’un rebond. Il aura le mérite de replacer le contrat </w:t>
      </w:r>
      <w:r w:rsidR="0009739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son ancien support </w:t>
      </w:r>
      <w:r w:rsidR="001A18C2">
        <w:rPr>
          <w:rFonts w:ascii="Tahoma" w:hAnsi="Tahoma" w:cs="Tahoma"/>
        </w:rPr>
        <w:t>et</w:t>
      </w:r>
      <w:r>
        <w:rPr>
          <w:rFonts w:ascii="Tahoma" w:hAnsi="Tahoma" w:cs="Tahoma"/>
        </w:rPr>
        <w:t xml:space="preserve"> d’invalider ainsi l’inversion des polarités.</w:t>
      </w:r>
    </w:p>
    <w:p w14:paraId="10BB9766" w14:textId="05B81DD2" w:rsidR="00723F77" w:rsidRDefault="005F110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revenant sur la TS, les vendeurs et les acheteurs devront s’interroger une nouvelle fois pour décider quelle orientation donner aux prix.</w:t>
      </w:r>
    </w:p>
    <w:p w14:paraId="1D10F48E" w14:textId="77777777" w:rsidR="00186D4E" w:rsidRDefault="00186D4E" w:rsidP="00041E45">
      <w:pPr>
        <w:jc w:val="both"/>
        <w:rPr>
          <w:rFonts w:ascii="Tahoma" w:hAnsi="Tahoma" w:cs="Tahoma"/>
        </w:rPr>
      </w:pPr>
    </w:p>
    <w:p w14:paraId="6E428007" w14:textId="3F88DA3D" w:rsidR="00EE6B93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86D4E">
        <w:rPr>
          <w:rFonts w:ascii="Tahoma" w:hAnsi="Tahoma" w:cs="Tahoma"/>
        </w:rPr>
        <w:t xml:space="preserve"> Dans une logique d’inversion des polarités, le contrat devra se maintenir sous l’ancien support de 132.72/133.10 pour envisager la poursuite de la baisse des cours.</w:t>
      </w:r>
    </w:p>
    <w:p w14:paraId="2E975A96" w14:textId="00291E3F" w:rsidR="00EE6B93" w:rsidRDefault="00EE6B93" w:rsidP="00041E45">
      <w:pPr>
        <w:jc w:val="both"/>
        <w:rPr>
          <w:rFonts w:ascii="Tahoma" w:hAnsi="Tahoma" w:cs="Tahoma"/>
        </w:rPr>
      </w:pPr>
    </w:p>
    <w:p w14:paraId="447A0052" w14:textId="77777777" w:rsidR="00184DB1" w:rsidRDefault="00184DB1" w:rsidP="00041E45">
      <w:pPr>
        <w:jc w:val="both"/>
        <w:rPr>
          <w:rFonts w:ascii="Tahoma" w:hAnsi="Tahoma" w:cs="Tahoma"/>
        </w:rPr>
      </w:pPr>
    </w:p>
    <w:p w14:paraId="195ADAF5" w14:textId="1DDEFA93" w:rsidR="00EE6B93" w:rsidRPr="008410E0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9739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84DB1"/>
    <w:rsid w:val="00186D4E"/>
    <w:rsid w:val="00190995"/>
    <w:rsid w:val="001A18C2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1FC0"/>
    <w:rsid w:val="003767E0"/>
    <w:rsid w:val="00397D3D"/>
    <w:rsid w:val="0040171B"/>
    <w:rsid w:val="0041787B"/>
    <w:rsid w:val="00467005"/>
    <w:rsid w:val="004A2D2D"/>
    <w:rsid w:val="004A5154"/>
    <w:rsid w:val="004F48EE"/>
    <w:rsid w:val="00514ABF"/>
    <w:rsid w:val="00531928"/>
    <w:rsid w:val="005440A4"/>
    <w:rsid w:val="00546A5A"/>
    <w:rsid w:val="00566580"/>
    <w:rsid w:val="00567AF3"/>
    <w:rsid w:val="00583BC8"/>
    <w:rsid w:val="005F1105"/>
    <w:rsid w:val="00610CDE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C189A"/>
    <w:rsid w:val="007D19FF"/>
    <w:rsid w:val="007D2085"/>
    <w:rsid w:val="007D4181"/>
    <w:rsid w:val="0083454A"/>
    <w:rsid w:val="00837B38"/>
    <w:rsid w:val="008410E0"/>
    <w:rsid w:val="00896554"/>
    <w:rsid w:val="008A7407"/>
    <w:rsid w:val="008F10C2"/>
    <w:rsid w:val="00902D2F"/>
    <w:rsid w:val="00961FDF"/>
    <w:rsid w:val="00983B7D"/>
    <w:rsid w:val="009A37C2"/>
    <w:rsid w:val="009E2751"/>
    <w:rsid w:val="009F3AB8"/>
    <w:rsid w:val="00A11606"/>
    <w:rsid w:val="00A6401C"/>
    <w:rsid w:val="00A81AB7"/>
    <w:rsid w:val="00AA522C"/>
    <w:rsid w:val="00AB2796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55CFE"/>
    <w:rsid w:val="00EB46E0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3</Pages>
  <Words>466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108</cp:revision>
  <dcterms:created xsi:type="dcterms:W3CDTF">2021-11-25T09:44:00Z</dcterms:created>
  <dcterms:modified xsi:type="dcterms:W3CDTF">2023-03-05T14:13:00Z</dcterms:modified>
</cp:coreProperties>
</file>