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69505333" w:rsidR="00902D2F" w:rsidRDefault="003C252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6C475761" w14:textId="4BF0F27F" w:rsidR="003C252D" w:rsidRPr="00041E45" w:rsidRDefault="003C252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5E4B306" wp14:editId="57FA8D74">
            <wp:extent cx="5760720" cy="4320540"/>
            <wp:effectExtent l="0" t="0" r="0" b="3810"/>
            <wp:docPr id="30818439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2B446" w14:textId="2DE2C8E5" w:rsidR="00902D2F" w:rsidRDefault="00902D2F" w:rsidP="00B41C02">
      <w:pPr>
        <w:jc w:val="both"/>
        <w:rPr>
          <w:rFonts w:ascii="Tahoma" w:hAnsi="Tahoma" w:cs="Tahoma"/>
        </w:rPr>
      </w:pPr>
    </w:p>
    <w:p w14:paraId="555DA04C" w14:textId="7E743A3A" w:rsidR="001705F4" w:rsidRDefault="009258BC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Poursuite de la hausse des prix pour l’indice Eurostoxx50. Le marché a dépassé le haut historique de 5522 de 2000 pour venir chercher un plus haut à 5544.</w:t>
      </w:r>
    </w:p>
    <w:p w14:paraId="05780707" w14:textId="5117E83C" w:rsidR="009258BC" w:rsidRDefault="009258BC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contexte est haussier avec des prix et une LS qui évoluent </w:t>
      </w:r>
      <w:r w:rsidR="00294B1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 sans obstacle</w:t>
      </w:r>
      <w:r w:rsidR="00F40EA7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pour une progression future.</w:t>
      </w:r>
    </w:p>
    <w:p w14:paraId="2E3556CA" w14:textId="1D353525" w:rsidR="009258BC" w:rsidRDefault="009258BC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 le marché est suracheté ce qui ne l’</w:t>
      </w:r>
      <w:r w:rsidR="00294B1A">
        <w:rPr>
          <w:rFonts w:ascii="Tahoma" w:hAnsi="Tahoma" w:cs="Tahoma"/>
        </w:rPr>
        <w:t>empêche</w:t>
      </w:r>
      <w:r>
        <w:rPr>
          <w:rFonts w:ascii="Tahoma" w:hAnsi="Tahoma" w:cs="Tahoma"/>
        </w:rPr>
        <w:t xml:space="preserve"> pas de valider chaque mois, de nouveaux hauts.</w:t>
      </w:r>
    </w:p>
    <w:p w14:paraId="6A4BF1D3" w14:textId="24160112" w:rsidR="00DD5F47" w:rsidRDefault="00DD5F47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correction sera salutaire pour envisager une poursuite vers de nouveaux hauts.</w:t>
      </w:r>
    </w:p>
    <w:p w14:paraId="102B6FD2" w14:textId="3D5FC6EC" w:rsidR="00DD5F47" w:rsidRDefault="00DD5F47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le biais restera favorable à la hausse </w:t>
      </w:r>
      <w:r w:rsidR="00294B1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5100, point matérialisé par une ancienne résistance.</w:t>
      </w:r>
    </w:p>
    <w:p w14:paraId="6FDEE46D" w14:textId="77777777" w:rsidR="00DD5F47" w:rsidRDefault="00DD5F47" w:rsidP="00263ED0">
      <w:pPr>
        <w:jc w:val="both"/>
        <w:rPr>
          <w:rFonts w:ascii="Tahoma" w:hAnsi="Tahoma" w:cs="Tahoma"/>
        </w:rPr>
      </w:pPr>
    </w:p>
    <w:p w14:paraId="4FB80FF1" w14:textId="77777777" w:rsidR="00DD5F47" w:rsidRDefault="00DD5F47" w:rsidP="00263ED0">
      <w:pPr>
        <w:jc w:val="both"/>
        <w:rPr>
          <w:rFonts w:ascii="Tahoma" w:hAnsi="Tahoma" w:cs="Tahoma"/>
        </w:rPr>
      </w:pPr>
    </w:p>
    <w:p w14:paraId="31EF305F" w14:textId="77777777" w:rsidR="00075508" w:rsidRPr="00041E45" w:rsidRDefault="00075508" w:rsidP="00075508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401F78F0" w14:textId="368AB170" w:rsidR="00075508" w:rsidRDefault="003C252D" w:rsidP="00075508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014F270" wp14:editId="67AF93B4">
            <wp:extent cx="5760720" cy="4320540"/>
            <wp:effectExtent l="0" t="0" r="0" b="3810"/>
            <wp:docPr id="49009746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7385" w14:textId="77777777" w:rsidR="00075508" w:rsidRDefault="00075508" w:rsidP="00075508">
      <w:pPr>
        <w:jc w:val="both"/>
        <w:rPr>
          <w:rFonts w:ascii="Tahoma" w:hAnsi="Tahoma" w:cs="Tahoma"/>
        </w:rPr>
      </w:pPr>
    </w:p>
    <w:p w14:paraId="58AF711C" w14:textId="311F19AA" w:rsidR="00075508" w:rsidRDefault="00DD5F47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Malgré un nouveau haut sur le long terme, le moyen terme montre des signes de faiblesse.</w:t>
      </w:r>
    </w:p>
    <w:p w14:paraId="5247F509" w14:textId="549F2AAC" w:rsidR="00DD5F47" w:rsidRDefault="00DD5F47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Ici aussi le marché est suracheté comme le montre l’écart trop important entre les cours et la TS, e</w:t>
      </w:r>
      <w:r w:rsidR="00F40EA7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 comme nous pouvons aussi le constater sur l’indicateur technique.</w:t>
      </w:r>
    </w:p>
    <w:p w14:paraId="4A0D8872" w14:textId="1085AB95" w:rsidR="00483FBA" w:rsidRDefault="00DD5F47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Attention à ces petites chandelles en forme de doji. Elles peuvent indiquer une pause dans la dynamique de progression, </w:t>
      </w:r>
      <w:r w:rsidR="00F40EA7">
        <w:rPr>
          <w:rFonts w:ascii="Tahoma" w:hAnsi="Tahoma" w:cs="Tahoma"/>
        </w:rPr>
        <w:t xml:space="preserve">mais </w:t>
      </w:r>
      <w:r>
        <w:rPr>
          <w:rFonts w:ascii="Tahoma" w:hAnsi="Tahoma" w:cs="Tahoma"/>
        </w:rPr>
        <w:t>elles  peuvent aussi nous alerter sur un éventuel retournement.</w:t>
      </w:r>
    </w:p>
    <w:p w14:paraId="06A2C82F" w14:textId="163CCEFD" w:rsidR="00A86D3B" w:rsidRDefault="00483FBA" w:rsidP="00F40EA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le moment </w:t>
      </w:r>
      <w:r w:rsidR="00F40EA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je ne me prononce</w:t>
      </w:r>
      <w:r w:rsidR="00F40EA7">
        <w:rPr>
          <w:rFonts w:ascii="Tahoma" w:hAnsi="Tahoma" w:cs="Tahoma"/>
        </w:rPr>
        <w:t>rai</w:t>
      </w:r>
      <w:r>
        <w:rPr>
          <w:rFonts w:ascii="Tahoma" w:hAnsi="Tahoma" w:cs="Tahoma"/>
        </w:rPr>
        <w:t xml:space="preserve"> pas mais une troisième bougie en forme de doji </w:t>
      </w:r>
      <w:r w:rsidR="00294B1A">
        <w:rPr>
          <w:rFonts w:ascii="Tahoma" w:hAnsi="Tahoma" w:cs="Tahoma"/>
        </w:rPr>
        <w:t>complètera</w:t>
      </w:r>
      <w:r>
        <w:rPr>
          <w:rFonts w:ascii="Tahoma" w:hAnsi="Tahoma" w:cs="Tahoma"/>
        </w:rPr>
        <w:t xml:space="preserve"> une structure fortement baissière en tri-star.</w:t>
      </w:r>
    </w:p>
    <w:p w14:paraId="2D7104E8" w14:textId="4FA4F6F4" w:rsidR="00DD5F47" w:rsidRDefault="00DD5F47" w:rsidP="00075508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5A3FE86" w:rsidR="00583BC8" w:rsidRDefault="003C252D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EC772C1" wp14:editId="0DBC77D7">
            <wp:extent cx="5760720" cy="4320540"/>
            <wp:effectExtent l="0" t="0" r="0" b="3810"/>
            <wp:docPr id="34509022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2C87B2A0" w14:textId="5FFD929F" w:rsidR="00A86D3B" w:rsidRDefault="00A86D3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court terme, les cours sont revenus sur la TS. Cette dernière s’est aplatie indiquant l’absence de dynamique de mouvement. Cela peut alors signifier que les </w:t>
      </w:r>
      <w:r w:rsidR="00294B1A">
        <w:rPr>
          <w:rFonts w:ascii="Tahoma" w:hAnsi="Tahoma" w:cs="Tahoma"/>
        </w:rPr>
        <w:t>doji</w:t>
      </w:r>
      <w:r>
        <w:rPr>
          <w:rFonts w:ascii="Tahoma" w:hAnsi="Tahoma" w:cs="Tahoma"/>
        </w:rPr>
        <w:t xml:space="preserve"> de moyen terme représente une pause du mouvement de hausse. </w:t>
      </w:r>
    </w:p>
    <w:p w14:paraId="710BA38C" w14:textId="2E667459" w:rsidR="00163C46" w:rsidRDefault="00A86D3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comme </w:t>
      </w:r>
      <w:r w:rsidR="00294B1A">
        <w:rPr>
          <w:rFonts w:ascii="Tahoma" w:hAnsi="Tahoma" w:cs="Tahoma"/>
        </w:rPr>
        <w:t>le caractère</w:t>
      </w:r>
      <w:r>
        <w:rPr>
          <w:rFonts w:ascii="Tahoma" w:hAnsi="Tahoma" w:cs="Tahoma"/>
        </w:rPr>
        <w:t xml:space="preserve"> sur acheté du marché appel une correction des prix, je cadrerai l’indice entre 5544 et 5411.</w:t>
      </w:r>
      <w:r w:rsidR="00F65E58">
        <w:rPr>
          <w:rFonts w:ascii="Tahoma" w:hAnsi="Tahoma" w:cs="Tahoma"/>
        </w:rPr>
        <w:t xml:space="preserve"> Ainsi l</w:t>
      </w:r>
      <w:r>
        <w:rPr>
          <w:rFonts w:ascii="Tahoma" w:hAnsi="Tahoma" w:cs="Tahoma"/>
        </w:rPr>
        <w:t>’absence de tendance entre ces point</w:t>
      </w:r>
      <w:r w:rsidR="00294B1A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donne</w:t>
      </w:r>
      <w:r w:rsidR="00F65E58">
        <w:rPr>
          <w:rFonts w:ascii="Tahoma" w:hAnsi="Tahoma" w:cs="Tahoma"/>
        </w:rPr>
        <w:t>ra</w:t>
      </w:r>
      <w:r>
        <w:rPr>
          <w:rFonts w:ascii="Tahoma" w:hAnsi="Tahoma" w:cs="Tahoma"/>
        </w:rPr>
        <w:t xml:space="preserve"> une consolidation horizontale sur </w:t>
      </w:r>
      <w:r w:rsidR="00F65E58">
        <w:rPr>
          <w:rFonts w:ascii="Tahoma" w:hAnsi="Tahoma" w:cs="Tahoma"/>
        </w:rPr>
        <w:t>du</w:t>
      </w:r>
      <w:r>
        <w:rPr>
          <w:rFonts w:ascii="Tahoma" w:hAnsi="Tahoma" w:cs="Tahoma"/>
        </w:rPr>
        <w:t xml:space="preserve"> très court terme (référence de quelques jours). Le dépassement d’un de ces deux points nous indiquera le sens que prendra le marché.  </w:t>
      </w:r>
      <w:r w:rsidR="00352DD9">
        <w:rPr>
          <w:rFonts w:ascii="Tahoma" w:hAnsi="Tahoma" w:cs="Tahoma"/>
        </w:rPr>
        <w:t xml:space="preserve">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F144DC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86D3B">
        <w:rPr>
          <w:rFonts w:ascii="Tahoma" w:hAnsi="Tahoma" w:cs="Tahoma"/>
        </w:rPr>
        <w:t xml:space="preserve"> Consolidation des prix entre 5544 et 5411 dans un marché sur acheté qui a besoin de retracer pour envisager une nouvelle vague de hausse solide.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75056B11" w14:textId="77777777" w:rsidR="00F65E58" w:rsidRDefault="00F65E58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75508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94B1A"/>
    <w:rsid w:val="002A1F8E"/>
    <w:rsid w:val="002B5CB1"/>
    <w:rsid w:val="002C0A31"/>
    <w:rsid w:val="002F54B0"/>
    <w:rsid w:val="0030643B"/>
    <w:rsid w:val="00337611"/>
    <w:rsid w:val="00340FD9"/>
    <w:rsid w:val="00352DD9"/>
    <w:rsid w:val="003C252D"/>
    <w:rsid w:val="003C2E49"/>
    <w:rsid w:val="0040171B"/>
    <w:rsid w:val="00467005"/>
    <w:rsid w:val="00483FBA"/>
    <w:rsid w:val="004A5154"/>
    <w:rsid w:val="00531928"/>
    <w:rsid w:val="005440A4"/>
    <w:rsid w:val="00546A5A"/>
    <w:rsid w:val="00566580"/>
    <w:rsid w:val="00567AF3"/>
    <w:rsid w:val="00583BC8"/>
    <w:rsid w:val="00654380"/>
    <w:rsid w:val="006B29B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258BC"/>
    <w:rsid w:val="0094600D"/>
    <w:rsid w:val="00961FDF"/>
    <w:rsid w:val="00983B7D"/>
    <w:rsid w:val="009A37C2"/>
    <w:rsid w:val="009F3AB8"/>
    <w:rsid w:val="00A11606"/>
    <w:rsid w:val="00A6401C"/>
    <w:rsid w:val="00A81AB7"/>
    <w:rsid w:val="00A86D3B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D5F47"/>
    <w:rsid w:val="00DE5444"/>
    <w:rsid w:val="00DF072F"/>
    <w:rsid w:val="00E32014"/>
    <w:rsid w:val="00EB58BA"/>
    <w:rsid w:val="00F04A6E"/>
    <w:rsid w:val="00F04DEF"/>
    <w:rsid w:val="00F31070"/>
    <w:rsid w:val="00F40EA7"/>
    <w:rsid w:val="00F53F10"/>
    <w:rsid w:val="00F636F8"/>
    <w:rsid w:val="00F65E5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4</Pages>
  <Words>443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83</cp:revision>
  <dcterms:created xsi:type="dcterms:W3CDTF">2021-11-25T09:44:00Z</dcterms:created>
  <dcterms:modified xsi:type="dcterms:W3CDTF">2025-03-02T13:56:00Z</dcterms:modified>
</cp:coreProperties>
</file>